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22"/>
        </w:rPr>
        <w:t>添付資料２</w:t>
      </w:r>
    </w:p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32"/>
        </w:rPr>
        <w:t>収支計画書</w:t>
      </w:r>
    </w:p>
    <w:p>
      <w:pPr>
        <w:pStyle w:val="0"/>
        <w:ind w:firstLine="210" w:firstLineChars="10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収支計画</w:t>
      </w:r>
    </w:p>
    <w:tbl>
      <w:tblPr>
        <w:tblStyle w:val="15"/>
        <w:tblW w:w="104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26"/>
        <w:gridCol w:w="2309"/>
        <w:gridCol w:w="2108"/>
        <w:gridCol w:w="5437"/>
      </w:tblGrid>
      <w:tr>
        <w:trPr>
          <w:trHeight w:val="359" w:hRule="atLeast"/>
        </w:trPr>
        <w:tc>
          <w:tcPr>
            <w:tcW w:w="2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10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金　額</w:t>
            </w:r>
          </w:p>
        </w:tc>
        <w:tc>
          <w:tcPr>
            <w:tcW w:w="5437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算出根拠</w:t>
            </w:r>
          </w:p>
        </w:tc>
      </w:tr>
      <w:tr>
        <w:trPr>
          <w:trHeight w:val="529" w:hRule="atLeast"/>
        </w:trPr>
        <w:tc>
          <w:tcPr>
            <w:tcW w:w="2935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売上高①</w:t>
            </w:r>
          </w:p>
        </w:tc>
        <w:tc>
          <w:tcPr>
            <w:tcW w:w="2108" w:type="dxa"/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万円</w:t>
            </w:r>
          </w:p>
        </w:tc>
        <w:tc>
          <w:tcPr>
            <w:tcW w:w="5437" w:type="dxa"/>
            <w:vMerge w:val="restart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29" w:hRule="atLeast"/>
        </w:trPr>
        <w:tc>
          <w:tcPr>
            <w:tcW w:w="293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売上原価（仕入高）②</w:t>
            </w:r>
          </w:p>
        </w:tc>
        <w:tc>
          <w:tcPr>
            <w:tcW w:w="2108" w:type="dxa"/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万円</w:t>
            </w:r>
          </w:p>
        </w:tc>
        <w:tc>
          <w:tcPr>
            <w:tcW w:w="543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29" w:hRule="atLeast"/>
        </w:trPr>
        <w:tc>
          <w:tcPr>
            <w:tcW w:w="626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経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費</w:t>
            </w:r>
          </w:p>
        </w:tc>
        <w:tc>
          <w:tcPr>
            <w:tcW w:w="230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人件費（注）</w:t>
            </w:r>
          </w:p>
        </w:tc>
        <w:tc>
          <w:tcPr>
            <w:tcW w:w="2108" w:type="dxa"/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万円</w:t>
            </w:r>
          </w:p>
        </w:tc>
        <w:tc>
          <w:tcPr>
            <w:tcW w:w="543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29" w:hRule="atLeast"/>
        </w:trPr>
        <w:tc>
          <w:tcPr>
            <w:tcW w:w="62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チャレンジショップ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参加費</w:t>
            </w:r>
          </w:p>
        </w:tc>
        <w:tc>
          <w:tcPr>
            <w:tcW w:w="2108" w:type="dxa"/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万円</w:t>
            </w:r>
          </w:p>
        </w:tc>
        <w:tc>
          <w:tcPr>
            <w:tcW w:w="543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29" w:hRule="atLeast"/>
        </w:trPr>
        <w:tc>
          <w:tcPr>
            <w:tcW w:w="62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水道光熱費</w:t>
            </w:r>
          </w:p>
        </w:tc>
        <w:tc>
          <w:tcPr>
            <w:tcW w:w="2108" w:type="dxa"/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万円</w:t>
            </w:r>
          </w:p>
        </w:tc>
        <w:tc>
          <w:tcPr>
            <w:tcW w:w="543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29" w:hRule="atLeast"/>
        </w:trPr>
        <w:tc>
          <w:tcPr>
            <w:tcW w:w="62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消耗品費</w:t>
            </w:r>
          </w:p>
        </w:tc>
        <w:tc>
          <w:tcPr>
            <w:tcW w:w="2108" w:type="dxa"/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万円</w:t>
            </w:r>
          </w:p>
        </w:tc>
        <w:tc>
          <w:tcPr>
            <w:tcW w:w="543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29" w:hRule="atLeast"/>
        </w:trPr>
        <w:tc>
          <w:tcPr>
            <w:tcW w:w="62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その他</w:t>
            </w:r>
          </w:p>
        </w:tc>
        <w:tc>
          <w:tcPr>
            <w:tcW w:w="2108" w:type="dxa"/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万円</w:t>
            </w:r>
          </w:p>
        </w:tc>
        <w:tc>
          <w:tcPr>
            <w:tcW w:w="543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29" w:hRule="atLeast"/>
        </w:trPr>
        <w:tc>
          <w:tcPr>
            <w:tcW w:w="62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9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合計③</w:t>
            </w:r>
          </w:p>
        </w:tc>
        <w:tc>
          <w:tcPr>
            <w:tcW w:w="2108" w:type="dxa"/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万円</w:t>
            </w:r>
          </w:p>
        </w:tc>
        <w:tc>
          <w:tcPr>
            <w:tcW w:w="543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29" w:hRule="atLeast"/>
        </w:trPr>
        <w:tc>
          <w:tcPr>
            <w:tcW w:w="29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利益　①ー②ー③</w:t>
            </w:r>
          </w:p>
        </w:tc>
        <w:tc>
          <w:tcPr>
            <w:tcW w:w="2108" w:type="dxa"/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万円</w:t>
            </w:r>
          </w:p>
        </w:tc>
        <w:tc>
          <w:tcPr>
            <w:tcW w:w="543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　　　　　　　　　　　　　　　　　　　　　（注）法人以外の場合、事業主の分は含めません。</w:t>
      </w: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ind w:firstLine="210" w:firstLineChars="10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出店資金計画</w: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6"/>
        <w:gridCol w:w="2519"/>
        <w:gridCol w:w="2313"/>
        <w:gridCol w:w="2623"/>
        <w:gridCol w:w="2624"/>
      </w:tblGrid>
      <w:tr>
        <w:trPr>
          <w:trHeight w:val="360" w:hRule="atLeast"/>
        </w:trPr>
        <w:tc>
          <w:tcPr>
            <w:tcW w:w="293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出　店　資　金</w:t>
            </w:r>
          </w:p>
        </w:tc>
        <w:tc>
          <w:tcPr>
            <w:tcW w:w="2313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金　額</w:t>
            </w:r>
          </w:p>
        </w:tc>
        <w:tc>
          <w:tcPr>
            <w:tcW w:w="262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資　金　調　達　先</w:t>
            </w:r>
          </w:p>
        </w:tc>
        <w:tc>
          <w:tcPr>
            <w:tcW w:w="262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金　額</w:t>
            </w:r>
          </w:p>
        </w:tc>
      </w:tr>
      <w:tr>
        <w:trPr>
          <w:trHeight w:val="676" w:hRule="atLeast"/>
        </w:trPr>
        <w:tc>
          <w:tcPr>
            <w:tcW w:w="41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設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備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資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金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内装費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万円</w:t>
            </w:r>
          </w:p>
        </w:tc>
        <w:tc>
          <w:tcPr>
            <w:tcW w:w="2623" w:type="dxa"/>
            <w:vMerge w:val="restar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自己資金</w:t>
            </w:r>
          </w:p>
        </w:tc>
        <w:tc>
          <w:tcPr>
            <w:tcW w:w="2624" w:type="dxa"/>
            <w:vMerge w:val="restar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万円</w:t>
            </w:r>
          </w:p>
        </w:tc>
      </w:tr>
      <w:tr>
        <w:trPr>
          <w:trHeight w:val="639" w:hRule="atLeast"/>
        </w:trPr>
        <w:tc>
          <w:tcPr>
            <w:tcW w:w="41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備品費</w:t>
            </w:r>
          </w:p>
        </w:tc>
        <w:tc>
          <w:tcPr>
            <w:tcW w:w="231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万円</w:t>
            </w:r>
          </w:p>
        </w:tc>
        <w:tc>
          <w:tcPr>
            <w:tcW w:w="2623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4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41" w:hRule="atLeast"/>
        </w:trPr>
        <w:tc>
          <w:tcPr>
            <w:tcW w:w="41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その他</w:t>
            </w:r>
          </w:p>
        </w:tc>
        <w:tc>
          <w:tcPr>
            <w:tcW w:w="231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万円</w:t>
            </w:r>
          </w:p>
        </w:tc>
        <w:tc>
          <w:tcPr>
            <w:tcW w:w="2623" w:type="dxa"/>
            <w:vMerge w:val="restar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親族等からの借入</w:t>
            </w:r>
          </w:p>
        </w:tc>
        <w:tc>
          <w:tcPr>
            <w:tcW w:w="2624" w:type="dxa"/>
            <w:vMerge w:val="restar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万円</w:t>
            </w:r>
          </w:p>
        </w:tc>
      </w:tr>
      <w:tr>
        <w:trPr>
          <w:trHeight w:val="641" w:hRule="atLeast"/>
        </w:trPr>
        <w:tc>
          <w:tcPr>
            <w:tcW w:w="41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設備資金合計①</w:t>
            </w:r>
          </w:p>
        </w:tc>
        <w:tc>
          <w:tcPr>
            <w:tcW w:w="231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万円</w:t>
            </w:r>
          </w:p>
        </w:tc>
        <w:tc>
          <w:tcPr>
            <w:tcW w:w="2623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4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41" w:hRule="atLeast"/>
        </w:trPr>
        <w:tc>
          <w:tcPr>
            <w:tcW w:w="41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運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転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資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金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仕入代金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万円</w:t>
            </w:r>
          </w:p>
        </w:tc>
        <w:tc>
          <w:tcPr>
            <w:tcW w:w="2623" w:type="dxa"/>
            <w:vMerge w:val="restar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金融機関からの借入</w:t>
            </w:r>
          </w:p>
        </w:tc>
        <w:tc>
          <w:tcPr>
            <w:tcW w:w="2624" w:type="dxa"/>
            <w:vMerge w:val="restar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万円</w:t>
            </w:r>
          </w:p>
        </w:tc>
      </w:tr>
      <w:tr>
        <w:trPr>
          <w:trHeight w:val="641" w:hRule="atLeast"/>
        </w:trPr>
        <w:tc>
          <w:tcPr>
            <w:tcW w:w="41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経費支払代金</w:t>
            </w:r>
          </w:p>
        </w:tc>
        <w:tc>
          <w:tcPr>
            <w:tcW w:w="231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万円</w:t>
            </w:r>
          </w:p>
        </w:tc>
        <w:tc>
          <w:tcPr>
            <w:tcW w:w="2623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4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40" w:hRule="atLeast"/>
        </w:trPr>
        <w:tc>
          <w:tcPr>
            <w:tcW w:w="41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その他</w:t>
            </w:r>
          </w:p>
        </w:tc>
        <w:tc>
          <w:tcPr>
            <w:tcW w:w="231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万円</w:t>
            </w:r>
          </w:p>
        </w:tc>
        <w:tc>
          <w:tcPr>
            <w:tcW w:w="2623" w:type="dxa"/>
            <w:vMerge w:val="restart"/>
            <w:tcBorders>
              <w:top w:val="dotted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その他の調達先</w:t>
            </w:r>
          </w:p>
        </w:tc>
        <w:tc>
          <w:tcPr>
            <w:tcW w:w="2624" w:type="dxa"/>
            <w:vMerge w:val="restart"/>
            <w:tcBorders>
              <w:top w:val="dotted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万円</w:t>
            </w:r>
          </w:p>
        </w:tc>
      </w:tr>
      <w:tr>
        <w:trPr>
          <w:trHeight w:val="640" w:hRule="atLeast"/>
        </w:trPr>
        <w:tc>
          <w:tcPr>
            <w:tcW w:w="41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運転資金合計②</w:t>
            </w:r>
          </w:p>
        </w:tc>
        <w:tc>
          <w:tcPr>
            <w:tcW w:w="231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万円</w:t>
            </w:r>
          </w:p>
        </w:tc>
        <w:tc>
          <w:tcPr>
            <w:tcW w:w="2623" w:type="dxa"/>
            <w:vMerge w:val="continue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4" w:type="dxa"/>
            <w:vMerge w:val="continue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49" w:hRule="atLeast"/>
        </w:trPr>
        <w:tc>
          <w:tcPr>
            <w:tcW w:w="293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出店資金合計①＋②</w:t>
            </w:r>
          </w:p>
        </w:tc>
        <w:tc>
          <w:tcPr>
            <w:tcW w:w="2313" w:type="dxa"/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万円</w:t>
            </w:r>
          </w:p>
        </w:tc>
        <w:tc>
          <w:tcPr>
            <w:tcW w:w="262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</w:rPr>
              <w:t>資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金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調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達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合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計</w:t>
            </w:r>
          </w:p>
        </w:tc>
        <w:tc>
          <w:tcPr>
            <w:tcW w:w="262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万円</w:t>
            </w:r>
          </w:p>
        </w:tc>
      </w:tr>
    </w:tbl>
    <w:p>
      <w:pPr>
        <w:pStyle w:val="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※出店資金合計と資金調達合計の金額は一致すること。</w:t>
      </w: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安藤　塁</cp:lastModifiedBy>
  <cp:lastPrinted>2022-09-07T00:38:10Z</cp:lastPrinted>
  <dcterms:modified xsi:type="dcterms:W3CDTF">2022-09-07T00:37:58Z</dcterms:modified>
  <cp:revision>8</cp:revision>
</cp:coreProperties>
</file>