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0"/>
          <w:u w:val="single" w:color="auto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3230880</wp:posOffset>
                </wp:positionV>
                <wp:extent cx="347345" cy="3657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7345" cy="3657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54.4pt;mso-position-vertical-relative:text;mso-position-horizontal-relative:text;position:absolute;height:28.8pt;width:27.35pt;margin-left:458.7pt;z-index:2;" o:spid="_x0000_s1026" o:allowincell="f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別記様式第１号の２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第３条関係）（第５１条の８関係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default" w:ascii="ＭＳ 明朝" w:hAnsi="ＭＳ 明朝" w:eastAsia="ＭＳ 明朝"/>
          <w:kern w:val="0"/>
          <w:sz w:val="24"/>
        </w:rPr>
        <w:t>消防計画作成</w:t>
      </w: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default" w:ascii="ＭＳ 明朝" w:hAnsi="ＭＳ 明朝" w:eastAsia="ＭＳ 明朝"/>
          <w:kern w:val="0"/>
          <w:sz w:val="24"/>
        </w:rPr>
        <w:t>変更</w:t>
      </w:r>
      <w:r>
        <w:rPr>
          <w:rFonts w:hint="default" w:ascii="ＭＳ 明朝" w:hAnsi="ＭＳ 明朝" w:eastAsia="ＭＳ 明朝"/>
          <w:kern w:val="0"/>
          <w:sz w:val="24"/>
        </w:rPr>
        <w:t>)</w:t>
      </w:r>
      <w:r>
        <w:rPr>
          <w:rFonts w:hint="default" w:ascii="ＭＳ 明朝" w:hAnsi="ＭＳ 明朝" w:eastAsia="ＭＳ 明朝"/>
          <w:kern w:val="0"/>
          <w:sz w:val="24"/>
        </w:rPr>
        <w:t>届出書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69"/>
        <w:gridCol w:w="3686"/>
        <w:gridCol w:w="1984"/>
      </w:tblGrid>
      <w:tr>
        <w:trPr>
          <w:trHeight w:val="593" w:hRule="atLeast"/>
        </w:trPr>
        <w:tc>
          <w:tcPr>
            <w:tcW w:w="963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tabs>
                <w:tab w:val="left" w:leader="none" w:pos="6485"/>
              </w:tabs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　</w:t>
            </w:r>
          </w:p>
        </w:tc>
      </w:tr>
      <w:tr>
        <w:trPr>
          <w:trHeight w:val="693" w:hRule="atLeast"/>
        </w:trPr>
        <w:tc>
          <w:tcPr>
            <w:tcW w:w="963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ind w:firstLine="22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中間市消防長　殿</w:t>
            </w:r>
          </w:p>
        </w:tc>
      </w:tr>
      <w:tr>
        <w:trPr>
          <w:trHeight w:val="1417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532"/>
              </w:tabs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160655</wp:posOffset>
                      </wp:positionV>
                      <wp:extent cx="476250" cy="51054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7625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4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2.65pt;mso-position-vertical-relative:text;mso-position-horizontal-relative:text;position:absolute;height:40.200000000000003pt;width:37.5pt;margin-left:193.35pt;z-index:5;" o:spid="_x0000_s1027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4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4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60" w:lineRule="auto"/>
              <w:ind w:firstLine="660" w:firstLineChars="30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ind w:firstLine="66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管理者</w:t>
            </w:r>
          </w:p>
          <w:p>
            <w:pPr>
              <w:pStyle w:val="0"/>
              <w:widowControl w:val="1"/>
              <w:ind w:firstLine="660" w:firstLineChars="30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3532"/>
              </w:tabs>
              <w:spacing w:line="360" w:lineRule="auto"/>
              <w:ind w:firstLine="210"/>
              <w:jc w:val="both"/>
              <w:rPr>
                <w:rFonts w:hint="default"/>
                <w:sz w:val="24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u w:val="single" w:color="auto"/>
              </w:rPr>
              <w:t>住　所　　　　　　　　　　　　　　　　　　　　</w:t>
            </w:r>
          </w:p>
          <w:p>
            <w:pPr>
              <w:pStyle w:val="0"/>
              <w:tabs>
                <w:tab w:val="left" w:leader="none" w:pos="3532"/>
              </w:tabs>
              <w:spacing w:line="360" w:lineRule="auto"/>
              <w:ind w:firstLine="210"/>
              <w:jc w:val="both"/>
              <w:rPr>
                <w:rFonts w:hint="default"/>
                <w:sz w:val="24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u w:val="single" w:color="auto"/>
              </w:rPr>
              <w:t>氏　名　　　　　　　　　　　　　　　　　　　　</w:t>
            </w:r>
          </w:p>
        </w:tc>
      </w:tr>
      <w:tr>
        <w:trPr>
          <w:trHeight w:val="897" w:hRule="atLeast"/>
        </w:trPr>
        <w:tc>
          <w:tcPr>
            <w:tcW w:w="96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48260</wp:posOffset>
                      </wp:positionV>
                      <wp:extent cx="512445" cy="47815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244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4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3.8pt;mso-position-vertical-relative:text;mso-position-horizontal-relative:text;position:absolute;height:37.65pt;width:40.35pt;margin-left:101pt;z-index:3;" o:spid="_x0000_s1028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4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4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20" w:firstLineChars="10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別添のとおり、　　　　管理に係る消防計画を作成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したので届け出ます。</w:t>
            </w:r>
          </w:p>
        </w:tc>
      </w:tr>
      <w:tr>
        <w:trPr>
          <w:trHeight w:val="1068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60"/>
                <w:kern w:val="0"/>
                <w:sz w:val="24"/>
                <w:fitText w:val="1680" w:id="1"/>
              </w:rPr>
              <w:t>防火対象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680" w:id="1"/>
              </w:rPr>
              <w:t>物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</w:t>
            </w:r>
          </w:p>
          <w:p>
            <w:pPr>
              <w:pStyle w:val="0"/>
              <w:spacing w:line="24" w:lineRule="atLeast"/>
              <w:ind w:firstLine="660" w:firstLineChars="300"/>
              <w:jc w:val="both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又は　　　　　　の所在地　</w:t>
            </w:r>
          </w:p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建築物その他の工作物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" w:lineRule="atLeas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409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60"/>
                <w:kern w:val="0"/>
                <w:sz w:val="24"/>
                <w:fitText w:val="1680" w:id="2"/>
              </w:rPr>
              <w:t>防火対象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680" w:id="2"/>
              </w:rPr>
              <w:t>物</w:t>
            </w:r>
          </w:p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又は　　　　　　の名称</w:t>
            </w:r>
          </w:p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建築物その他の工作物</w:t>
            </w:r>
          </w:p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（変更の場合は、変更後の名称）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884"/>
              </w:tabs>
              <w:spacing w:line="24" w:lineRule="atLeast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402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spacing w:val="60"/>
                <w:kern w:val="0"/>
                <w:sz w:val="24"/>
                <w:fitText w:val="1680" w:id="3"/>
              </w:rPr>
              <w:t>防火対象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680" w:id="3"/>
              </w:rPr>
              <w:t>物</w:t>
            </w:r>
          </w:p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又は　　　　　　の用途</w:t>
            </w:r>
          </w:p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建築物その他の工作物</w:t>
            </w:r>
          </w:p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（変更の場合は、変更後の用途）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" w:lineRule="atLeast"/>
              <w:jc w:val="both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令別表第１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　　）項</w:t>
            </w:r>
          </w:p>
        </w:tc>
      </w:tr>
      <w:tr>
        <w:trPr>
          <w:cantSplit/>
          <w:trHeight w:val="98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その他必要な事項</w:t>
            </w:r>
          </w:p>
          <w:p>
            <w:pPr>
              <w:pStyle w:val="0"/>
              <w:spacing w:line="24" w:lineRule="atLeast"/>
              <w:jc w:val="both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（変更の場合は、主要な変更事項）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" w:lineRule="atLeas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受　付　欄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経　過　欄</w:t>
            </w:r>
          </w:p>
        </w:tc>
      </w:tr>
      <w:tr>
        <w:trPr>
          <w:trHeight w:val="1555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備考　</w:t>
      </w:r>
    </w:p>
    <w:p>
      <w:pPr>
        <w:pStyle w:val="0"/>
        <w:spacing w:line="360" w:lineRule="auto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267335</wp:posOffset>
                </wp:positionV>
                <wp:extent cx="676275" cy="4572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「防火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防災」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1.05pt;mso-position-vertical-relative:text;mso-position-horizontal-relative:text;position:absolute;height:36pt;width:53.25pt;margin-left:21.3pt;z-index:4;" o:spid="_x0000_s1029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「防火</w:t>
                      </w:r>
                    </w:p>
                    <w:p>
                      <w:pPr>
                        <w:pStyle w:val="0"/>
                        <w:ind w:firstLine="220" w:firstLineChars="10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防災」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>　１　この用紙の大きさは、日本産業規格Ａ４とすること。</w:t>
      </w:r>
    </w:p>
    <w:p>
      <w:pPr>
        <w:pStyle w:val="0"/>
        <w:spacing w:line="360" w:lineRule="auto"/>
        <w:ind w:firstLine="220" w:firstLineChars="10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２　　　　　の横書きの文字については、該当しない文字を横線で消すこと。</w:t>
      </w:r>
    </w:p>
    <w:p>
      <w:pPr>
        <w:pStyle w:val="0"/>
        <w:spacing w:line="360" w:lineRule="auto"/>
        <w:ind w:firstLine="22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３　※印の欄は、記入しないこと。</w:t>
      </w:r>
    </w:p>
    <w:sectPr>
      <w:type w:val="continuous"/>
      <w:pgSz w:w="11907" w:h="16840"/>
      <w:pgMar w:top="567" w:right="1134" w:bottom="567" w:left="1134" w:header="851" w:footer="992" w:gutter="0"/>
      <w:cols w:space="720"/>
      <w:textDirection w:val="lrTb"/>
      <w:docGrid w:type="linesAndChar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 w:eastAsia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292</Characters>
  <Application>JUST Note</Application>
  <Lines>42</Lines>
  <Paragraphs>31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大塚　啓史</dc:creator>
  <cp:lastModifiedBy>大谷　圭史</cp:lastModifiedBy>
  <dcterms:created xsi:type="dcterms:W3CDTF">2020-05-10T16:44:00Z</dcterms:created>
  <dcterms:modified xsi:type="dcterms:W3CDTF">2022-11-21T12:37:20Z</dcterms:modified>
  <cp:revision>6</cp:revision>
</cp:coreProperties>
</file>