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別記様式第１４号（第５１条の１６関係）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防災管理点検報告特例認定申請書</w:t>
      </w:r>
    </w:p>
    <w:tbl>
      <w:tblPr>
        <w:tblStyle w:val="11"/>
        <w:tblW w:w="9080" w:type="dxa"/>
        <w:tblInd w:w="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30"/>
        <w:gridCol w:w="1077"/>
        <w:gridCol w:w="418"/>
        <w:gridCol w:w="1196"/>
        <w:gridCol w:w="681"/>
        <w:gridCol w:w="681"/>
        <w:gridCol w:w="930"/>
        <w:gridCol w:w="1567"/>
      </w:tblGrid>
      <w:tr>
        <w:trPr>
          <w:cantSplit/>
          <w:trHeight w:val="4535" w:hRule="atLeast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4"/>
              <w:jc w:val="right"/>
              <w:rPr>
                <w:rFonts w:hint="default"/>
              </w:rPr>
            </w:pPr>
          </w:p>
          <w:p>
            <w:pPr>
              <w:pStyle w:val="0"/>
              <w:ind w:right="19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right="192"/>
              <w:jc w:val="right"/>
              <w:rPr>
                <w:rFonts w:hint="default"/>
              </w:rPr>
            </w:pPr>
          </w:p>
          <w:p>
            <w:pPr>
              <w:pStyle w:val="0"/>
              <w:ind w:right="14" w:firstLine="210" w:firstLineChars="100"/>
              <w:jc w:val="both"/>
              <w:rPr>
                <w:rFonts w:hint="eastAsia" w:eastAsia="HG正楷書体-PR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中間市消防長　殿</w:t>
            </w:r>
          </w:p>
          <w:p>
            <w:pPr>
              <w:pStyle w:val="0"/>
              <w:ind w:right="14" w:firstLine="1470" w:firstLineChars="700"/>
              <w:jc w:val="both"/>
              <w:rPr>
                <w:rFonts w:hint="default"/>
              </w:rPr>
            </w:pPr>
          </w:p>
          <w:p>
            <w:pPr>
              <w:pStyle w:val="0"/>
              <w:ind w:right="14" w:firstLine="4431" w:firstLineChars="21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ind w:right="14" w:firstLine="4431" w:firstLineChars="2110"/>
              <w:jc w:val="both"/>
              <w:rPr>
                <w:rFonts w:hint="default"/>
              </w:rPr>
            </w:pPr>
          </w:p>
          <w:p>
            <w:pPr>
              <w:pStyle w:val="0"/>
              <w:ind w:right="14" w:firstLine="4441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住所　　　　　　　　　　　　　　　　　</w:t>
            </w:r>
          </w:p>
          <w:p>
            <w:pPr>
              <w:pStyle w:val="0"/>
              <w:ind w:right="14" w:firstLine="4441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（法人の場合は、名称及び代表者氏名）</w:t>
            </w:r>
          </w:p>
          <w:p>
            <w:pPr>
              <w:pStyle w:val="0"/>
              <w:spacing w:before="141" w:beforeLines="50" w:beforeAutospacing="0"/>
              <w:ind w:right="14" w:firstLine="4441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氏名　　　　　　　　　　　　　　　　　</w:t>
            </w:r>
            <w:bookmarkStart w:id="0" w:name="_GoBack"/>
            <w:bookmarkEnd w:id="0"/>
          </w:p>
          <w:p>
            <w:pPr>
              <w:pStyle w:val="0"/>
              <w:ind w:right="14" w:firstLine="4441"/>
              <w:jc w:val="both"/>
              <w:rPr>
                <w:rFonts w:hint="default"/>
                <w:u w:val="single" w:color="auto"/>
              </w:rPr>
            </w:pPr>
          </w:p>
          <w:p>
            <w:pPr>
              <w:pStyle w:val="0"/>
              <w:ind w:right="14" w:firstLine="4441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電話番号　　　　　　　　　　　　　　　</w:t>
            </w:r>
          </w:p>
          <w:p>
            <w:pPr>
              <w:pStyle w:val="0"/>
              <w:ind w:right="14" w:firstLine="4441"/>
              <w:jc w:val="both"/>
              <w:rPr>
                <w:rFonts w:hint="default"/>
                <w:u w:val="single" w:color="auto"/>
              </w:rPr>
            </w:pPr>
          </w:p>
          <w:p>
            <w:pPr>
              <w:pStyle w:val="0"/>
              <w:ind w:right="131" w:firstLine="244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下記のとおり、消防法第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項において準用する同法第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項の規定による認定を受けたいので、同条第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項の規定に基づき申請します｡</w:t>
            </w:r>
          </w:p>
          <w:p>
            <w:pPr>
              <w:pStyle w:val="0"/>
              <w:spacing w:line="360" w:lineRule="auto"/>
              <w:ind w:right="14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552" w:hRule="atLeast"/>
        </w:trPr>
        <w:tc>
          <w:tcPr>
            <w:tcW w:w="25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防災管理対象物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2" w:hRule="atLeast"/>
        </w:trPr>
        <w:tc>
          <w:tcPr>
            <w:tcW w:w="25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2" w:hRule="atLeast"/>
        </w:trPr>
        <w:tc>
          <w:tcPr>
            <w:tcW w:w="25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1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eastAsia="HG正楷書体-PRO"/>
              </w:rPr>
            </w:pPr>
          </w:p>
        </w:tc>
        <w:tc>
          <w:tcPr>
            <w:tcW w:w="31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令別表第一　　（　　）項</w:t>
            </w:r>
          </w:p>
        </w:tc>
      </w:tr>
      <w:tr>
        <w:trPr>
          <w:cantSplit/>
          <w:trHeight w:val="552" w:hRule="atLeast"/>
        </w:trPr>
        <w:tc>
          <w:tcPr>
            <w:tcW w:w="25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収容人員</w:t>
            </w:r>
          </w:p>
        </w:tc>
        <w:tc>
          <w:tcPr>
            <w:tcW w:w="1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" w:leftChars="7"/>
              <w:jc w:val="both"/>
              <w:rPr>
                <w:rFonts w:hint="eastAsia" w:ascii="HG正楷書体-PRO" w:hAnsi="HG正楷書体-PRO" w:eastAsia="HG正楷書体-PRO"/>
              </w:rPr>
            </w:pP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管理権原</w:t>
            </w:r>
          </w:p>
        </w:tc>
        <w:tc>
          <w:tcPr>
            <w:tcW w:w="2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単一権原･複数権原</w:t>
            </w:r>
          </w:p>
        </w:tc>
      </w:tr>
      <w:tr>
        <w:trPr>
          <w:cantSplit/>
          <w:trHeight w:val="552" w:hRule="atLeast"/>
        </w:trPr>
        <w:tc>
          <w:tcPr>
            <w:tcW w:w="25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6" w:leftChars="-17" w:right="-32" w:rightChars="-15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消防法施行令第２条を適用するもの</w:t>
            </w:r>
          </w:p>
        </w:tc>
        <w:tc>
          <w:tcPr>
            <w:tcW w:w="1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称</w:t>
            </w:r>
          </w:p>
        </w:tc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　途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</w:tr>
      <w:tr>
        <w:trPr>
          <w:cantSplit/>
          <w:trHeight w:val="552" w:hRule="atLeast"/>
        </w:trPr>
        <w:tc>
          <w:tcPr>
            <w:tcW w:w="25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eastAsia="ＭＳ ゴシック"/>
              </w:rPr>
            </w:pPr>
          </w:p>
        </w:tc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2" w:hRule="atLeast"/>
        </w:trPr>
        <w:tc>
          <w:tcPr>
            <w:tcW w:w="25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2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申請者が防災管理対象物の管理を開始した年月日</w:t>
            </w:r>
          </w:p>
        </w:tc>
        <w:tc>
          <w:tcPr>
            <w:tcW w:w="65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907" w:leftChars="908" w:right="1892" w:rightChars="90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</w:tr>
      <w:tr>
        <w:trPr>
          <w:cantSplit/>
          <w:trHeight w:val="584" w:hRule="atLeast"/>
        </w:trPr>
        <w:tc>
          <w:tcPr>
            <w:tcW w:w="25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前回の特例認定年月日</w:t>
            </w:r>
          </w:p>
        </w:tc>
        <w:tc>
          <w:tcPr>
            <w:tcW w:w="65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907" w:leftChars="908" w:right="1892" w:rightChars="90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</w:tr>
      <w:tr>
        <w:trPr>
          <w:cantSplit/>
          <w:trHeight w:val="915" w:hRule="atLeast"/>
        </w:trPr>
        <w:tc>
          <w:tcPr>
            <w:tcW w:w="2530" w:type="dxa"/>
            <w:tcBorders>
              <w:top w:val="single" w:color="auto" w:sz="6" w:space="0"/>
              <w:left w:val="single" w:color="auto" w:sz="4" w:space="0"/>
              <w:bottom w:val="doub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6550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eastAsia="HG正楷書体-PRO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360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　付　欄</w:t>
            </w:r>
          </w:p>
        </w:tc>
        <w:tc>
          <w:tcPr>
            <w:tcW w:w="5473" w:type="dxa"/>
            <w:gridSpan w:val="6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経　過　欄</w:t>
            </w:r>
          </w:p>
        </w:tc>
      </w:tr>
      <w:tr>
        <w:trPr>
          <w:cantSplit/>
          <w:trHeight w:val="1702" w:hRule="atLeast"/>
        </w:trPr>
        <w:tc>
          <w:tcPr>
            <w:tcW w:w="36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１　この用紙の大きさは、日本産業規格Ａ４とすること。</w:t>
      </w:r>
    </w:p>
    <w:p>
      <w:pPr>
        <w:pStyle w:val="0"/>
        <w:ind w:firstLine="630" w:firstLineChars="300"/>
        <w:jc w:val="both"/>
        <w:rPr>
          <w:rFonts w:hint="eastAsia" w:eastAsia="ＭＳ ゴシック"/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２　※印の欄は、記入しないこと｡</w:t>
      </w:r>
    </w:p>
    <w:sectPr>
      <w:pgSz w:w="11906" w:h="16838"/>
      <w:pgMar w:top="851" w:right="1418" w:bottom="709" w:left="1418" w:header="851" w:footer="397" w:gutter="0"/>
      <w:pgNumType w:start="101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正楷書体-PRO">
    <w:panose1 w:val="00000000000000000000"/>
    <w:charset w:val="80"/>
    <w:family w:val="script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evenAndOddHeaders/>
  <w:drawingGridHorizontalSpacing w:val="211"/>
  <w:drawingGridVerticalSpacing w:val="29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9" w:leftChars="4"/>
    </w:pPr>
    <w:rPr>
      <w:rFonts w:ascii="Century" w:hAnsi="Century"/>
      <w:color w:val="000000"/>
    </w:rPr>
  </w:style>
  <w:style w:type="paragraph" w:styleId="16">
    <w:name w:val="Body Text Indent 2"/>
    <w:basedOn w:val="0"/>
    <w:next w:val="16"/>
    <w:link w:val="0"/>
    <w:uiPriority w:val="0"/>
    <w:pPr>
      <w:ind w:left="2" w:leftChars="1" w:firstLine="230" w:firstLineChars="100"/>
    </w:pPr>
    <w:rPr>
      <w:rFonts w:ascii="Century" w:hAnsi="Century"/>
      <w:color w:val="000000"/>
    </w:rPr>
  </w:style>
  <w:style w:type="paragraph" w:styleId="17">
    <w:name w:val="Body Text Indent 3"/>
    <w:basedOn w:val="0"/>
    <w:next w:val="17"/>
    <w:link w:val="0"/>
    <w:uiPriority w:val="0"/>
    <w:pPr>
      <w:adjustRightInd w:val="0"/>
      <w:ind w:left="219" w:firstLine="224"/>
      <w:textAlignment w:val="baseline"/>
    </w:pPr>
    <w:rPr>
      <w:rFonts w:ascii="Century" w:hAnsi="Century"/>
    </w:rPr>
  </w:style>
  <w:style w:type="paragraph" w:styleId="18" w:customStyle="1">
    <w:name w:val="Body Text Indent 2_0"/>
    <w:basedOn w:val="0"/>
    <w:next w:val="18"/>
    <w:link w:val="0"/>
    <w:uiPriority w:val="0"/>
    <w:qFormat/>
    <w:pPr>
      <w:adjustRightInd w:val="0"/>
      <w:ind w:left="343" w:firstLine="221"/>
      <w:textAlignment w:val="baseline"/>
    </w:pPr>
    <w:rPr>
      <w:rFonts w:ascii="Century" w:hAnsi="Century"/>
    </w:rPr>
  </w:style>
  <w:style w:type="paragraph" w:styleId="19">
    <w:name w:val="Body Text 2"/>
    <w:basedOn w:val="0"/>
    <w:next w:val="19"/>
    <w:link w:val="0"/>
    <w:uiPriority w:val="0"/>
    <w:pPr>
      <w:adjustRightInd w:val="0"/>
      <w:ind w:left="886" w:hanging="886"/>
      <w:textAlignment w:val="baseline"/>
    </w:pPr>
    <w:rPr>
      <w:rFonts w:ascii="Century" w:hAnsi="Century"/>
    </w:rPr>
  </w:style>
  <w:style w:type="paragraph" w:styleId="20">
    <w:name w:val="Date"/>
    <w:basedOn w:val="0"/>
    <w:next w:val="0"/>
    <w:link w:val="0"/>
    <w:uiPriority w:val="0"/>
    <w:pPr>
      <w:adjustRightInd w:val="0"/>
      <w:textAlignment w:val="baseline"/>
    </w:pPr>
    <w:rPr>
      <w:rFonts w:ascii="Century" w:hAnsi="Century"/>
    </w:rPr>
  </w:style>
  <w:style w:type="paragraph" w:styleId="21">
    <w:name w:val="Note Heading"/>
    <w:basedOn w:val="0"/>
    <w:next w:val="0"/>
    <w:link w:val="0"/>
    <w:uiPriority w:val="0"/>
    <w:qFormat/>
    <w:pPr>
      <w:adjustRightInd w:val="0"/>
      <w:jc w:val="center"/>
      <w:textAlignment w:val="baseline"/>
    </w:pPr>
    <w:rPr>
      <w:rFonts w:ascii="Century" w:hAnsi="Century"/>
    </w:rPr>
  </w:style>
  <w:style w:type="paragraph" w:styleId="22">
    <w:name w:val="Closing"/>
    <w:basedOn w:val="0"/>
    <w:next w:val="22"/>
    <w:link w:val="0"/>
    <w:uiPriority w:val="0"/>
    <w:pPr>
      <w:adjustRightInd w:val="0"/>
      <w:jc w:val="right"/>
      <w:textAlignment w:val="baseline"/>
    </w:pPr>
    <w:rPr>
      <w:rFonts w:ascii="Century" w:hAnsi="Century"/>
    </w:rPr>
  </w:style>
  <w:style w:type="paragraph" w:styleId="23" w:customStyle="1">
    <w:name w:val="Body Text Indent 3_0"/>
    <w:basedOn w:val="0"/>
    <w:next w:val="23"/>
    <w:link w:val="0"/>
    <w:uiPriority w:val="0"/>
    <w:qFormat/>
    <w:pPr>
      <w:ind w:left="2040" w:leftChars="299" w:hanging="1362"/>
    </w:pPr>
    <w:rPr>
      <w:rFonts w:ascii="HG正楷書体-PRO" w:hAnsi="HG正楷書体-PRO" w:eastAsia="HG正楷書体-PRO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paragraph" w:styleId="26" w:customStyle="1">
    <w:name w:val="Body Text 2_0"/>
    <w:basedOn w:val="0"/>
    <w:next w:val="26"/>
    <w:link w:val="0"/>
    <w:uiPriority w:val="0"/>
    <w:qFormat/>
    <w:rPr>
      <w:rFonts w:ascii="Century" w:hAnsi="Century"/>
      <w:sz w:val="16"/>
    </w:rPr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0"/>
    <w:uiPriority w:val="0"/>
    <w:semiHidden/>
    <w:pPr>
      <w:jc w:val="left"/>
    </w:pPr>
  </w:style>
  <w:style w:type="paragraph" w:styleId="29">
    <w:name w:val="head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304</Characters>
  <Application>JUST Note</Application>
  <Lines>87</Lines>
  <Paragraphs>32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大塚　啓史</dc:creator>
  <cp:lastModifiedBy>大谷　圭史</cp:lastModifiedBy>
  <dcterms:created xsi:type="dcterms:W3CDTF">2020-05-10T22:15:00Z</dcterms:created>
  <dcterms:modified xsi:type="dcterms:W3CDTF">2022-11-21T12:34:16Z</dcterms:modified>
  <cp:revision>3</cp:revision>
</cp:coreProperties>
</file>