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44"/>
        </w:rPr>
        <mc:AlternateContent>
          <mc:Choice Requires="wps">
            <w:drawing>
              <wp:anchor distT="0" distB="0" distL="114300" distR="114300" simplePos="0" relativeHeight="4" behindDoc="0" locked="0" layoutInCell="1" hidden="0" allowOverlap="1">
                <wp:simplePos x="0" y="0"/>
                <wp:positionH relativeFrom="margin">
                  <wp:posOffset>6177915</wp:posOffset>
                </wp:positionH>
                <wp:positionV relativeFrom="paragraph">
                  <wp:posOffset>-184785</wp:posOffset>
                </wp:positionV>
                <wp:extent cx="906780" cy="381000"/>
                <wp:effectExtent l="0" t="0" r="635" b="635"/>
                <wp:wrapNone/>
                <wp:docPr id="1026" name="正方形/長方形 5"/>
                <a:graphic xmlns:a="http://schemas.openxmlformats.org/drawingml/2006/main">
                  <a:graphicData uri="http://schemas.microsoft.com/office/word/2010/wordprocessingShape">
                    <wps:wsp>
                      <wps:cNvPr id="1026" name="正方形/長方形 5"/>
                      <wps:cNvSpPr/>
                      <wps:spPr>
                        <a:xfrm>
                          <a:off x="0" y="0"/>
                          <a:ext cx="906780" cy="381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sz w:val="22"/>
                              </w:rPr>
                              <w:t>〈別紙１</w:t>
                            </w:r>
                            <w:r>
                              <w:rPr>
                                <w:rFonts w:hint="eastAsia"/>
                                <w:color w:val="000000" w:themeColor="text1"/>
                              </w:rPr>
                              <w:t>〉</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14.55pt;mso-position-vertical-relative:text;mso-position-horizontal-relative:margin;v-text-anchor:middle;position:absolute;height:30pt;mso-wrap-distance-top:0pt;width:71.400000000000006pt;mso-wrap-distance-left:9pt;margin-left:486.45pt;z-index:4;" o:spid="_x0000_s1026" o:allowincell="t" o:allowoverlap="t" filled="f" stroked="f" strokecolor="#42709c" strokeweight="1pt" o:spt="1">
                <v:fill/>
                <v:stroke linestyle="single" miterlimit="8" endcap="flat" dashstyle="solid"/>
                <v:textbox style="layout-flow:horizontal;">
                  <w:txbxContent>
                    <w:p>
                      <w:pPr>
                        <w:pStyle w:val="0"/>
                        <w:jc w:val="center"/>
                        <w:rPr>
                          <w:rFonts w:hint="default"/>
                          <w:color w:val="000000" w:themeColor="text1"/>
                        </w:rPr>
                      </w:pPr>
                      <w:r>
                        <w:rPr>
                          <w:rFonts w:hint="eastAsia"/>
                          <w:color w:val="000000" w:themeColor="text1"/>
                          <w:sz w:val="22"/>
                        </w:rPr>
                        <w:t>〈別紙１</w:t>
                      </w:r>
                      <w:r>
                        <w:rPr>
                          <w:rFonts w:hint="eastAsia"/>
                          <w:color w:val="000000" w:themeColor="text1"/>
                        </w:rPr>
                        <w:t>〉</w:t>
                      </w:r>
                    </w:p>
                  </w:txbxContent>
                </v:textbox>
                <v:imagedata o:title=""/>
                <w10:wrap type="none" anchorx="margin" anchory="text"/>
              </v:rect>
            </w:pict>
          </mc:Fallback>
        </mc:AlternateContent>
      </w:r>
      <w:r>
        <w:rPr>
          <w:rFonts w:hint="eastAsia" w:ascii="HGP創英角ｺﾞｼｯｸUB" w:hAnsi="HGP創英角ｺﾞｼｯｸUB" w:eastAsia="HGP創英角ｺﾞｼｯｸUB"/>
          <w:sz w:val="44"/>
        </w:rPr>
        <w:t>令和７年度福岡県　防災士養成研修・試験</w:t>
      </w:r>
    </w:p>
    <w:p>
      <w:pPr>
        <w:pStyle w:val="0"/>
        <w:widowControl w:val="1"/>
        <w:jc w:val="center"/>
        <w:rPr>
          <w:rFonts w:hint="default" w:ascii="HGP創英角ｺﾞｼｯｸUB" w:hAnsi="HGP創英角ｺﾞｼｯｸUB" w:eastAsia="HGP創英角ｺﾞｼｯｸUB"/>
          <w:sz w:val="44"/>
        </w:rPr>
      </w:pPr>
      <w:r>
        <w:rPr>
          <w:rFonts w:hint="eastAsia" w:ascii="HGP創英角ｺﾞｼｯｸUB" w:hAnsi="HGP創英角ｺﾞｼｯｸUB" w:eastAsia="HGP創英角ｺﾞｼｯｸUB"/>
          <w:sz w:val="44"/>
        </w:rPr>
        <mc:AlternateContent>
          <mc:Choice Requires="wps">
            <w:drawing>
              <wp:anchor distT="0" distB="0" distL="114300" distR="114300" simplePos="0" relativeHeight="7" behindDoc="0" locked="0" layoutInCell="1" hidden="0" allowOverlap="1">
                <wp:simplePos x="0" y="0"/>
                <wp:positionH relativeFrom="page">
                  <wp:posOffset>5191125</wp:posOffset>
                </wp:positionH>
                <wp:positionV relativeFrom="paragraph">
                  <wp:posOffset>11430</wp:posOffset>
                </wp:positionV>
                <wp:extent cx="2628900" cy="781050"/>
                <wp:effectExtent l="0" t="0" r="635" b="635"/>
                <wp:wrapNone/>
                <wp:docPr id="1027" name="テキスト ボックス 7"/>
                <a:graphic xmlns:a="http://schemas.openxmlformats.org/drawingml/2006/main">
                  <a:graphicData uri="http://schemas.microsoft.com/office/word/2010/wordprocessingShape">
                    <wps:wsp>
                      <wps:cNvPr id="1027" name="テキスト ボックス 7"/>
                      <wps:cNvSpPr txBox="1"/>
                      <wps:spPr>
                        <a:xfrm>
                          <a:off x="0" y="0"/>
                          <a:ext cx="2628900"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24"/>
                              <w:tblW w:w="3114" w:type="dxa"/>
                              <w:tblInd w:w="0" w:type="dxa"/>
                              <w:tblLayout w:type="fixed"/>
                              <w:tblLook w:firstRow="1" w:lastRow="0" w:firstColumn="1" w:lastColumn="0" w:noHBand="0" w:noVBand="1" w:val="04A0"/>
                            </w:tblPr>
                            <w:tblGrid>
                              <w:gridCol w:w="3114"/>
                            </w:tblGrid>
                            <w:tr>
                              <w:trPr>
                                <w:trHeight w:val="209" w:hRule="atLeast"/>
                              </w:trPr>
                              <w:tc>
                                <w:tcPr>
                                  <w:tcW w:w="3114" w:type="dxa"/>
                                  <w:shd w:val="clear" w:color="auto" w:themeFill="background1" w:themeFillTint="FF" w:themeFillShade="FF"/>
                                  <w:vAlign w:val="top"/>
                                </w:tcPr>
                                <w:p>
                                  <w:pPr>
                                    <w:pStyle w:val="0"/>
                                    <w:rPr>
                                      <w:rFonts w:hint="default"/>
                                      <w:sz w:val="18"/>
                                    </w:rPr>
                                  </w:pPr>
                                  <w:r>
                                    <w:rPr>
                                      <w:rFonts w:hint="eastAsia"/>
                                      <w:sz w:val="18"/>
                                    </w:rPr>
                                    <w:t>受付日時</w:t>
                                  </w:r>
                                  <w:r>
                                    <w:rPr>
                                      <w:rFonts w:hint="default"/>
                                      <w:sz w:val="18"/>
                                    </w:rPr>
                                    <w:t>（</w:t>
                                  </w:r>
                                  <w:r>
                                    <w:rPr>
                                      <w:rFonts w:hint="eastAsia"/>
                                      <w:sz w:val="18"/>
                                    </w:rPr>
                                    <w:t>市町村</w:t>
                                  </w:r>
                                  <w:r>
                                    <w:rPr>
                                      <w:rFonts w:hint="default"/>
                                      <w:sz w:val="18"/>
                                    </w:rPr>
                                    <w:t>記入欄）</w:t>
                                  </w:r>
                                </w:p>
                              </w:tc>
                            </w:tr>
                            <w:tr>
                              <w:trPr>
                                <w:trHeight w:val="519" w:hRule="atLeast"/>
                              </w:trPr>
                              <w:tc>
                                <w:tcPr>
                                  <w:tcW w:w="3114" w:type="dxa"/>
                                  <w:shd w:val="clear" w:color="auto" w:themeFill="background1" w:themeFillTint="FF" w:themeFillShade="FF"/>
                                  <w:vAlign w:val="center"/>
                                </w:tcPr>
                                <w:p>
                                  <w:pPr>
                                    <w:pStyle w:val="0"/>
                                    <w:rPr>
                                      <w:rFonts w:hint="default"/>
                                      <w:sz w:val="18"/>
                                    </w:rPr>
                                  </w:pPr>
                                  <w:r>
                                    <w:rPr>
                                      <w:rFonts w:hint="eastAsia"/>
                                      <w:sz w:val="18"/>
                                    </w:rPr>
                                    <w:t>令和７</w:t>
                                  </w:r>
                                  <w:r>
                                    <w:rPr>
                                      <w:rFonts w:hint="default"/>
                                      <w:sz w:val="18"/>
                                    </w:rPr>
                                    <w:t>年　　月　　日</w:t>
                                  </w:r>
                                  <w:r>
                                    <w:rPr>
                                      <w:rFonts w:hint="eastAsia"/>
                                      <w:sz w:val="18"/>
                                    </w:rPr>
                                    <w:t>　</w:t>
                                  </w:r>
                                  <w:r>
                                    <w:rPr>
                                      <w:rFonts w:hint="default"/>
                                      <w:sz w:val="18"/>
                                    </w:rPr>
                                    <w:t>　</w:t>
                                  </w:r>
                                  <w:r>
                                    <w:rPr>
                                      <w:rFonts w:hint="eastAsia"/>
                                      <w:sz w:val="18"/>
                                    </w:rPr>
                                    <w:t>時</w:t>
                                  </w:r>
                                  <w:r>
                                    <w:rPr>
                                      <w:rFonts w:hint="default"/>
                                      <w:sz w:val="18"/>
                                    </w:rPr>
                                    <w:t>　　分</w:t>
                                  </w: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 style="mso-wrap-distance-right:9pt;mso-wrap-distance-bottom:0pt;margin-top:0.9pt;mso-position-vertical-relative:text;mso-position-horizontal-relative:page;v-text-anchor:top;position:absolute;height:61.5pt;mso-wrap-distance-top:0pt;width:207pt;mso-wrap-distance-left:9pt;margin-left:408.75pt;z-index:7;" o:spid="_x0000_s1027" o:allowincell="t" o:allowoverlap="t" filled="f" stroked="f" strokeweight="0.5pt" o:spt="202" type="#_x0000_t202">
                <v:fill/>
                <v:textbox style="layout-flow:horizontal;">
                  <w:txbxContent>
                    <w:tbl>
                      <w:tblPr>
                        <w:tblStyle w:val="24"/>
                        <w:tblW w:w="3114" w:type="dxa"/>
                        <w:tblInd w:w="0" w:type="dxa"/>
                        <w:tblLayout w:type="fixed"/>
                        <w:tblLook w:firstRow="1" w:lastRow="0" w:firstColumn="1" w:lastColumn="0" w:noHBand="0" w:noVBand="1" w:val="04A0"/>
                      </w:tblPr>
                      <w:tblGrid>
                        <w:gridCol w:w="3114"/>
                      </w:tblGrid>
                      <w:tr>
                        <w:trPr>
                          <w:trHeight w:val="209" w:hRule="atLeast"/>
                        </w:trPr>
                        <w:tc>
                          <w:tcPr>
                            <w:tcW w:w="3114" w:type="dxa"/>
                            <w:shd w:val="clear" w:color="auto" w:themeFill="background1" w:themeFillTint="FF" w:themeFillShade="FF"/>
                            <w:vAlign w:val="top"/>
                          </w:tcPr>
                          <w:p>
                            <w:pPr>
                              <w:pStyle w:val="0"/>
                              <w:rPr>
                                <w:rFonts w:hint="default"/>
                                <w:sz w:val="18"/>
                              </w:rPr>
                            </w:pPr>
                            <w:r>
                              <w:rPr>
                                <w:rFonts w:hint="eastAsia"/>
                                <w:sz w:val="18"/>
                              </w:rPr>
                              <w:t>受付日時</w:t>
                            </w:r>
                            <w:r>
                              <w:rPr>
                                <w:rFonts w:hint="default"/>
                                <w:sz w:val="18"/>
                              </w:rPr>
                              <w:t>（</w:t>
                            </w:r>
                            <w:r>
                              <w:rPr>
                                <w:rFonts w:hint="eastAsia"/>
                                <w:sz w:val="18"/>
                              </w:rPr>
                              <w:t>市町村</w:t>
                            </w:r>
                            <w:r>
                              <w:rPr>
                                <w:rFonts w:hint="default"/>
                                <w:sz w:val="18"/>
                              </w:rPr>
                              <w:t>記入欄）</w:t>
                            </w:r>
                          </w:p>
                        </w:tc>
                      </w:tr>
                      <w:tr>
                        <w:trPr>
                          <w:trHeight w:val="519" w:hRule="atLeast"/>
                        </w:trPr>
                        <w:tc>
                          <w:tcPr>
                            <w:tcW w:w="3114" w:type="dxa"/>
                            <w:shd w:val="clear" w:color="auto" w:themeFill="background1" w:themeFillTint="FF" w:themeFillShade="FF"/>
                            <w:vAlign w:val="center"/>
                          </w:tcPr>
                          <w:p>
                            <w:pPr>
                              <w:pStyle w:val="0"/>
                              <w:rPr>
                                <w:rFonts w:hint="default"/>
                                <w:sz w:val="18"/>
                              </w:rPr>
                            </w:pPr>
                            <w:r>
                              <w:rPr>
                                <w:rFonts w:hint="eastAsia"/>
                                <w:sz w:val="18"/>
                              </w:rPr>
                              <w:t>令和７</w:t>
                            </w:r>
                            <w:r>
                              <w:rPr>
                                <w:rFonts w:hint="default"/>
                                <w:sz w:val="18"/>
                              </w:rPr>
                              <w:t>年　　月　　日</w:t>
                            </w:r>
                            <w:r>
                              <w:rPr>
                                <w:rFonts w:hint="eastAsia"/>
                                <w:sz w:val="18"/>
                              </w:rPr>
                              <w:t>　</w:t>
                            </w:r>
                            <w:r>
                              <w:rPr>
                                <w:rFonts w:hint="default"/>
                                <w:sz w:val="18"/>
                              </w:rPr>
                              <w:t>　</w:t>
                            </w:r>
                            <w:r>
                              <w:rPr>
                                <w:rFonts w:hint="eastAsia"/>
                                <w:sz w:val="18"/>
                              </w:rPr>
                              <w:t>時</w:t>
                            </w:r>
                            <w:r>
                              <w:rPr>
                                <w:rFonts w:hint="default"/>
                                <w:sz w:val="18"/>
                              </w:rPr>
                              <w:t>　　分</w:t>
                            </w:r>
                          </w:p>
                        </w:tc>
                      </w:tr>
                    </w:tbl>
                    <w:p>
                      <w:pPr>
                        <w:pStyle w:val="0"/>
                        <w:rPr>
                          <w:rFonts w:hint="default"/>
                        </w:rPr>
                      </w:pPr>
                    </w:p>
                  </w:txbxContent>
                </v:textbox>
                <v:imagedata o:title=""/>
                <w10:wrap type="none" anchorx="page" anchory="text"/>
              </v:shape>
            </w:pict>
          </mc:Fallback>
        </mc:AlternateContent>
      </w:r>
      <w:r>
        <w:rPr>
          <w:rFonts w:hint="eastAsia" w:ascii="HGP創英角ｺﾞｼｯｸUB" w:hAnsi="HGP創英角ｺﾞｼｯｸUB" w:eastAsia="HGP創英角ｺﾞｼｯｸUB"/>
          <w:sz w:val="44"/>
        </w:rPr>
        <w:t>受　講　申　込　書</w:t>
      </w:r>
    </w:p>
    <w:p>
      <w:pPr>
        <w:pStyle w:val="0"/>
        <w:widowControl w:val="1"/>
        <w:jc w:val="center"/>
        <w:rPr>
          <w:rFonts w:hint="default" w:ascii="HGP創英角ｺﾞｼｯｸUB" w:hAnsi="HGP創英角ｺﾞｼｯｸUB" w:eastAsia="HGP創英角ｺﾞｼｯｸUB"/>
          <w:sz w:val="24"/>
        </w:rPr>
      </w:pPr>
      <w:r>
        <w:rPr>
          <w:rFonts w:hint="eastAsia" w:ascii="ＭＳ ゴシック" w:hAnsi="ＭＳ ゴシック" w:eastAsia="ＭＳ ゴシック"/>
        </w:rPr>
        <mc:AlternateContent>
          <mc:Choice Requires="wps">
            <w:drawing>
              <wp:anchor distT="0" distB="0" distL="114300" distR="114300" simplePos="0" relativeHeight="2" behindDoc="1" locked="0" layoutInCell="1" hidden="0" allowOverlap="1">
                <wp:simplePos x="0" y="0"/>
                <wp:positionH relativeFrom="margin">
                  <wp:posOffset>325755</wp:posOffset>
                </wp:positionH>
                <wp:positionV relativeFrom="paragraph">
                  <wp:posOffset>59055</wp:posOffset>
                </wp:positionV>
                <wp:extent cx="5867400" cy="962025"/>
                <wp:effectExtent l="635" t="635" r="29845" b="10795"/>
                <wp:wrapNone/>
                <wp:docPr id="1028" name="正方形/長方形 8"/>
                <a:graphic xmlns:a="http://schemas.openxmlformats.org/drawingml/2006/main">
                  <a:graphicData uri="http://schemas.microsoft.com/office/word/2010/wordprocessingShape">
                    <wps:wsp>
                      <wps:cNvPr id="1028" name="正方形/長方形 8"/>
                      <wps:cNvSpPr>
                        <a:spLocks noChangeArrowheads="1"/>
                      </wps:cNvSpPr>
                      <wps:spPr>
                        <a:xfrm>
                          <a:off x="0" y="0"/>
                          <a:ext cx="5867400" cy="962025"/>
                        </a:xfrm>
                        <a:prstGeom prst="rect">
                          <a:avLst/>
                        </a:prstGeom>
                        <a:noFill/>
                        <a:ln w="9525" cap="rnd">
                          <a:solidFill>
                            <a:srgbClr val="000000"/>
                          </a:solidFill>
                          <a:prstDash val="sysDot"/>
                          <a:miter lim="800000"/>
                          <a:headEnd/>
                          <a:tailEnd/>
                        </a:ln>
                      </wps:spPr>
                      <wps:bodyPr/>
                    </wps:wsp>
                  </a:graphicData>
                </a:graphic>
              </wp:anchor>
            </w:drawing>
          </mc:Choice>
          <mc:Fallback>
            <w:pict>
              <v:rect id="正方形/長方形 8" style="mso-wrap-distance-right:9pt;mso-wrap-distance-bottom:0pt;margin-top:4.6500000000000004pt;mso-position-vertical-relative:text;mso-position-horizontal-relative:margin;position:absolute;height:75.75pt;mso-wrap-distance-top:0pt;width:462pt;mso-wrap-distance-left:9pt;margin-left:25.65pt;z-index:-503316478;" o:spid="_x0000_s1028" o:allowincell="t" o:allowoverlap="t" filled="f" stroked="t" strokecolor="#000000" strokeweight="0.75pt" o:spt="1">
                <v:fill/>
                <v:stroke miterlimit="8" endcap="round" dashstyle="shortdot" filltype="solid"/>
                <v:textbox style="layout-flow:horizontal;"/>
                <v:imagedata o:title=""/>
                <w10:wrap type="none" anchorx="margin" anchory="text"/>
              </v:rect>
            </w:pict>
          </mc:Fallback>
        </mc:AlternateContent>
      </w:r>
    </w:p>
    <w:p>
      <w:pPr>
        <w:pStyle w:val="0"/>
        <w:widowControl w:val="1"/>
        <w:ind w:firstLine="480" w:firstLineChars="200"/>
        <w:rPr>
          <w:rFonts w:hint="default" w:ascii="HGP創英角ｺﾞｼｯｸUB" w:hAnsi="HGP創英角ｺﾞｼｯｸUB" w:eastAsia="HGP創英角ｺﾞｼｯｸUB"/>
          <w:sz w:val="44"/>
        </w:rPr>
      </w:pPr>
      <w:r>
        <w:rPr>
          <w:rFonts w:hint="default" w:ascii="ＭＳ ゴシック" w:hAnsi="ＭＳ ゴシック" w:eastAsia="ＭＳ ゴシック"/>
          <w:sz w:val="24"/>
        </w:rPr>
        <w:t>【申込先】</w:t>
      </w:r>
      <w:r>
        <w:rPr>
          <w:rFonts w:hint="eastAsia" w:ascii="ＭＳ ゴシック" w:hAnsi="ＭＳ ゴシック" w:eastAsia="ＭＳ ゴシック"/>
          <w:sz w:val="24"/>
        </w:rPr>
        <w:t>　中間市安全安心まちづくり</w:t>
      </w:r>
      <w:r>
        <w:rPr>
          <w:rFonts w:hint="default" w:ascii="ＭＳ ゴシック" w:hAnsi="ＭＳ ゴシック" w:eastAsia="ＭＳ ゴシック"/>
          <w:sz w:val="24"/>
        </w:rPr>
        <w:t>課　</w:t>
      </w:r>
      <w:r>
        <w:rPr>
          <w:rFonts w:hint="eastAsia" w:ascii="ＭＳ ゴシック" w:hAnsi="ＭＳ ゴシック" w:eastAsia="ＭＳ ゴシック"/>
          <w:sz w:val="24"/>
        </w:rPr>
        <w:t>TEL</w:t>
      </w:r>
      <w:r>
        <w:rPr>
          <w:rFonts w:hint="eastAsia" w:ascii="ＭＳ ゴシック" w:hAnsi="ＭＳ ゴシック" w:eastAsia="ＭＳ ゴシック"/>
          <w:sz w:val="24"/>
        </w:rPr>
        <w:t>：</w:t>
      </w:r>
      <w:r>
        <w:rPr>
          <w:rFonts w:hint="eastAsia" w:ascii="ＭＳ ゴシック" w:hAnsi="ＭＳ ゴシック" w:eastAsia="ＭＳ ゴシック"/>
          <w:sz w:val="24"/>
        </w:rPr>
        <w:t>093-246-2017</w:t>
      </w:r>
      <w:r>
        <w:rPr>
          <w:rFonts w:hint="default" w:ascii="ＭＳ ゴシック" w:hAnsi="ＭＳ ゴシック" w:eastAsia="ＭＳ ゴシック"/>
          <w:sz w:val="24"/>
        </w:rPr>
        <w:t>　</w:t>
      </w:r>
      <w:r>
        <w:rPr>
          <w:rFonts w:hint="default" w:ascii="ＭＳ ゴシック" w:hAnsi="ＭＳ ゴシック" w:eastAsia="ＭＳ ゴシック"/>
          <w:sz w:val="24"/>
        </w:rPr>
        <w:t>FAX</w:t>
      </w:r>
      <w:r>
        <w:rPr>
          <w:rFonts w:hint="default" w:ascii="ＭＳ ゴシック" w:hAnsi="ＭＳ ゴシック" w:eastAsia="ＭＳ ゴシック"/>
          <w:sz w:val="24"/>
        </w:rPr>
        <w:t>：</w:t>
      </w:r>
      <w:r>
        <w:rPr>
          <w:rFonts w:hint="eastAsia" w:ascii="ＭＳ ゴシック" w:hAnsi="ＭＳ ゴシック" w:eastAsia="ＭＳ ゴシック"/>
          <w:sz w:val="24"/>
        </w:rPr>
        <w:t>093-245-5598</w:t>
      </w:r>
    </w:p>
    <w:p>
      <w:pPr>
        <w:pStyle w:val="0"/>
        <w:widowControl w:val="1"/>
        <w:ind w:firstLine="80" w:firstLineChars="400"/>
        <w:jc w:val="left"/>
        <w:rPr>
          <w:rFonts w:hint="default" w:ascii="ＭＳ ゴシック" w:hAnsi="ＭＳ ゴシック" w:eastAsia="ＭＳ ゴシック"/>
          <w:sz w:val="2"/>
        </w:rPr>
      </w:pPr>
      <w:r>
        <w:rPr>
          <w:rFonts w:hint="eastAsia" w:ascii="ＭＳ ゴシック" w:hAnsi="ＭＳ ゴシック" w:eastAsia="ＭＳ ゴシック"/>
          <w:sz w:val="2"/>
        </w:rPr>
        <w:t>　</w:t>
      </w:r>
    </w:p>
    <w:p>
      <w:pPr>
        <w:pStyle w:val="0"/>
        <w:widowControl w:val="1"/>
        <w:ind w:firstLine="480" w:firstLineChars="200"/>
        <w:jc w:val="left"/>
        <w:rPr>
          <w:rFonts w:hint="default" w:ascii="ＭＳ ゴシック" w:hAnsi="ＭＳ ゴシック" w:eastAsia="ＭＳ ゴシック"/>
          <w:sz w:val="24"/>
        </w:rPr>
      </w:pPr>
      <w:r>
        <w:rPr>
          <w:rFonts w:hint="eastAsia" w:ascii="ＭＳ ゴシック" w:hAnsi="ＭＳ ゴシック" w:eastAsia="ＭＳ ゴシック"/>
          <w:sz w:val="24"/>
        </w:rPr>
        <w:t>【申込の締切】　令和７年７月１８日（金）</w:t>
      </w:r>
    </w:p>
    <w:p>
      <w:pPr>
        <w:pStyle w:val="0"/>
        <w:widowControl w:val="1"/>
        <w:rPr>
          <w:rFonts w:hint="default" w:ascii="HGP創英角ｺﾞｼｯｸUB" w:hAnsi="HGP創英角ｺﾞｼｯｸUB" w:eastAsia="HGP創英角ｺﾞｼｯｸUB"/>
        </w:rPr>
      </w:pPr>
      <w:bookmarkStart w:id="0" w:name="_GoBack"/>
      <w:bookmarkEnd w:id="0"/>
    </w:p>
    <w:p>
      <w:pPr>
        <w:pStyle w:val="0"/>
        <w:widowControl w:val="1"/>
        <w:jc w:val="left"/>
        <w:rPr>
          <w:rFonts w:hint="default" w:asciiTheme="majorEastAsia" w:hAnsiTheme="majorEastAsia" w:eastAsiaTheme="majorEastAsia"/>
          <w:sz w:val="44"/>
        </w:rPr>
      </w:pPr>
      <w:r>
        <w:rPr>
          <w:rFonts w:hint="eastAsia" w:ascii="HGP創英角ｺﾞｼｯｸUB" w:hAnsi="HGP創英角ｺﾞｼｯｸUB" w:eastAsia="HGP創英角ｺﾞｼｯｸUB"/>
          <w:sz w:val="44"/>
        </w:rPr>
        <w:t>　　</w:t>
      </w:r>
      <w:r>
        <w:rPr>
          <w:rFonts w:hint="eastAsia" w:asciiTheme="majorEastAsia" w:hAnsiTheme="majorEastAsia" w:eastAsiaTheme="majorEastAsia"/>
          <w:b w:val="1"/>
          <w:sz w:val="32"/>
        </w:rPr>
        <w:t>&lt;</w:t>
      </w:r>
      <w:r>
        <w:rPr>
          <w:rFonts w:hint="eastAsia" w:asciiTheme="majorEastAsia" w:hAnsiTheme="majorEastAsia" w:eastAsiaTheme="majorEastAsia"/>
          <w:b w:val="1"/>
          <w:sz w:val="32"/>
        </w:rPr>
        <w:t>防災士養成研修・試験</w:t>
      </w:r>
      <w:r>
        <w:rPr>
          <w:rFonts w:hint="eastAsia" w:asciiTheme="majorEastAsia" w:hAnsiTheme="majorEastAsia" w:eastAsiaTheme="majorEastAsia"/>
          <w:b w:val="1"/>
          <w:sz w:val="32"/>
        </w:rPr>
        <w:t>&gt;</w:t>
      </w:r>
      <w:r>
        <w:rPr>
          <w:rFonts w:hint="eastAsia" w:asciiTheme="majorEastAsia" w:hAnsiTheme="majorEastAsia" w:eastAsiaTheme="majorEastAsia"/>
          <w:b w:val="1"/>
          <w:sz w:val="28"/>
        </w:rPr>
        <w:t>　　　　　</w:t>
      </w:r>
      <w:r>
        <w:rPr>
          <w:rFonts w:hint="eastAsia" w:asciiTheme="majorEastAsia" w:hAnsiTheme="majorEastAsia" w:eastAsiaTheme="majorEastAsia"/>
        </w:rPr>
        <w:t>　</w:t>
      </w:r>
    </w:p>
    <w:tbl>
      <w:tblPr>
        <w:tblStyle w:val="24"/>
        <w:tblW w:w="10108" w:type="dxa"/>
        <w:tblInd w:w="479" w:type="dxa"/>
        <w:tblLayout w:type="fixed"/>
        <w:tblLook w:firstRow="1" w:lastRow="0" w:firstColumn="1" w:lastColumn="0" w:noHBand="0" w:noVBand="1" w:val="04A0"/>
      </w:tblPr>
      <w:tblGrid>
        <w:gridCol w:w="1076"/>
        <w:gridCol w:w="3118"/>
        <w:gridCol w:w="3544"/>
        <w:gridCol w:w="2370"/>
      </w:tblGrid>
      <w:tr>
        <w:trPr>
          <w:trHeight w:val="420" w:hRule="atLeast"/>
        </w:trPr>
        <w:tc>
          <w:tcPr>
            <w:tcW w:w="10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z w:val="18"/>
              </w:rPr>
              <w:t>ブロック</w:t>
            </w:r>
          </w:p>
        </w:tc>
        <w:tc>
          <w:tcPr>
            <w:tcW w:w="31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開　催　日</w:t>
            </w:r>
          </w:p>
        </w:tc>
        <w:tc>
          <w:tcPr>
            <w:tcW w:w="3544"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会　場</w:t>
            </w:r>
          </w:p>
        </w:tc>
        <w:tc>
          <w:tcPr>
            <w:tcW w:w="2370"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住　所</w:t>
            </w:r>
          </w:p>
        </w:tc>
      </w:tr>
      <w:tr>
        <w:trPr>
          <w:trHeight w:val="781" w:hRule="atLeast"/>
        </w:trPr>
        <w:tc>
          <w:tcPr>
            <w:tcW w:w="10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福岡②</w:t>
            </w:r>
          </w:p>
        </w:tc>
        <w:tc>
          <w:tcPr>
            <w:tcW w:w="31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令和７年１１月５日（水）～</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６日（木）</w:t>
            </w:r>
          </w:p>
        </w:tc>
        <w:tc>
          <w:tcPr>
            <w:tcW w:w="3544"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福岡県吉塚合同庁舎</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８階　８０３号</w:t>
            </w:r>
          </w:p>
        </w:tc>
        <w:tc>
          <w:tcPr>
            <w:tcW w:w="2370"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福岡市博多区吉塚本町</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１３－５０</w:t>
            </w:r>
          </w:p>
        </w:tc>
      </w:tr>
      <w:tr>
        <w:trPr>
          <w:trHeight w:val="781" w:hRule="atLeast"/>
        </w:trPr>
        <w:tc>
          <w:tcPr>
            <w:tcW w:w="107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北九州</w:t>
            </w:r>
          </w:p>
        </w:tc>
        <w:tc>
          <w:tcPr>
            <w:tcW w:w="311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令和</w:t>
            </w:r>
            <w:r>
              <w:rPr>
                <w:rFonts w:hint="default" w:asciiTheme="majorEastAsia" w:hAnsiTheme="majorEastAsia" w:eastAsiaTheme="majorEastAsia"/>
                <w:sz w:val="20"/>
              </w:rPr>
              <w:t>７</w:t>
            </w:r>
            <w:r>
              <w:rPr>
                <w:rFonts w:hint="eastAsia" w:asciiTheme="majorEastAsia" w:hAnsiTheme="majorEastAsia" w:eastAsiaTheme="majorEastAsia"/>
                <w:sz w:val="20"/>
              </w:rPr>
              <w:t>年１</w:t>
            </w:r>
            <w:r>
              <w:rPr>
                <w:rFonts w:hint="default" w:asciiTheme="majorEastAsia" w:hAnsiTheme="majorEastAsia" w:eastAsiaTheme="majorEastAsia"/>
                <w:sz w:val="20"/>
              </w:rPr>
              <w:t>１</w:t>
            </w:r>
            <w:r>
              <w:rPr>
                <w:rFonts w:hint="eastAsia" w:asciiTheme="majorEastAsia" w:hAnsiTheme="majorEastAsia" w:eastAsiaTheme="majorEastAsia"/>
                <w:sz w:val="20"/>
              </w:rPr>
              <w:t>月</w:t>
            </w:r>
            <w:r>
              <w:rPr>
                <w:rFonts w:hint="default" w:asciiTheme="majorEastAsia" w:hAnsiTheme="majorEastAsia" w:eastAsiaTheme="majorEastAsia"/>
                <w:sz w:val="20"/>
              </w:rPr>
              <w:t>２９</w:t>
            </w:r>
            <w:r>
              <w:rPr>
                <w:rFonts w:hint="eastAsia" w:asciiTheme="majorEastAsia" w:hAnsiTheme="majorEastAsia" w:eastAsiaTheme="majorEastAsia"/>
                <w:sz w:val="20"/>
              </w:rPr>
              <w:t>日（土）</w:t>
            </w:r>
          </w:p>
          <w:p>
            <w:pPr>
              <w:pStyle w:val="0"/>
              <w:jc w:val="center"/>
              <w:rPr>
                <w:rFonts w:hint="default" w:asciiTheme="majorEastAsia" w:hAnsiTheme="majorEastAsia" w:eastAsiaTheme="majorEastAsia"/>
                <w:sz w:val="20"/>
              </w:rPr>
            </w:pPr>
            <w:r>
              <w:rPr>
                <w:rFonts w:hint="default" w:asciiTheme="majorEastAsia" w:hAnsiTheme="majorEastAsia" w:eastAsiaTheme="majorEastAsia"/>
                <w:sz w:val="20"/>
              </w:rPr>
              <w:t>３０</w:t>
            </w:r>
            <w:r>
              <w:rPr>
                <w:rFonts w:hint="eastAsia" w:asciiTheme="majorEastAsia" w:hAnsiTheme="majorEastAsia" w:eastAsiaTheme="majorEastAsia"/>
                <w:sz w:val="20"/>
              </w:rPr>
              <w:t>日（日）</w:t>
            </w:r>
          </w:p>
        </w:tc>
        <w:tc>
          <w:tcPr>
            <w:tcW w:w="3544"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毎日西部会館</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９階　ホール</w:t>
            </w:r>
          </w:p>
        </w:tc>
        <w:tc>
          <w:tcPr>
            <w:tcW w:w="2370" w:type="dxa"/>
            <w:vAlign w:val="center"/>
          </w:tcPr>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北九州市小倉北区</w:t>
            </w:r>
          </w:p>
          <w:p>
            <w:pPr>
              <w:pStyle w:val="0"/>
              <w:jc w:val="center"/>
              <w:rPr>
                <w:rFonts w:hint="default" w:asciiTheme="majorEastAsia" w:hAnsiTheme="majorEastAsia" w:eastAsiaTheme="majorEastAsia"/>
                <w:sz w:val="20"/>
              </w:rPr>
            </w:pPr>
            <w:r>
              <w:rPr>
                <w:rFonts w:hint="eastAsia" w:asciiTheme="majorEastAsia" w:hAnsiTheme="majorEastAsia" w:eastAsiaTheme="majorEastAsia"/>
                <w:sz w:val="20"/>
              </w:rPr>
              <w:t>紺屋町１３－１</w:t>
            </w:r>
          </w:p>
        </w:tc>
      </w:tr>
    </w:tbl>
    <w:p>
      <w:pPr>
        <w:pStyle w:val="0"/>
        <w:widowControl w:val="1"/>
        <w:ind w:left="1050" w:leftChars="300" w:hanging="420" w:hangingChars="200"/>
        <w:jc w:val="left"/>
        <w:rPr>
          <w:rFonts w:hint="default" w:asciiTheme="minorEastAsia" w:hAnsiTheme="minorEastAsia"/>
        </w:rPr>
      </w:pPr>
      <w:r>
        <w:rPr>
          <w:rFonts w:hint="eastAsia" w:asciiTheme="minorEastAsia" w:hAnsiTheme="minorEastAsia"/>
        </w:rPr>
        <w:t>＊</w:t>
      </w:r>
      <w:r>
        <w:rPr>
          <w:rFonts w:hint="default" w:asciiTheme="minorEastAsia" w:hAnsiTheme="minorEastAsia"/>
        </w:rPr>
        <w:t>　お住まいのブロック又は福岡</w:t>
      </w:r>
      <w:r>
        <w:rPr>
          <w:rFonts w:hint="eastAsia" w:asciiTheme="minorEastAsia" w:hAnsiTheme="minorEastAsia"/>
        </w:rPr>
        <w:t>②</w:t>
      </w:r>
      <w:r>
        <w:rPr>
          <w:rFonts w:hint="default" w:asciiTheme="minorEastAsia" w:hAnsiTheme="minorEastAsia"/>
        </w:rPr>
        <w:t>（平日開催）を選択できます。なお、福岡</w:t>
      </w:r>
      <w:r>
        <w:rPr>
          <w:rFonts w:hint="eastAsia" w:asciiTheme="minorEastAsia" w:hAnsiTheme="minorEastAsia"/>
        </w:rPr>
        <w:t>②</w:t>
      </w:r>
      <w:r>
        <w:rPr>
          <w:rFonts w:hint="default" w:asciiTheme="minorEastAsia" w:hAnsiTheme="minorEastAsia"/>
        </w:rPr>
        <w:t>（平日開催）の受講希望者が多数の場合、お住まいのブロックでの受講を案内する場合があります。</w:t>
      </w:r>
    </w:p>
    <w:p>
      <w:pPr>
        <w:pStyle w:val="0"/>
        <w:widowControl w:val="1"/>
        <w:jc w:val="center"/>
        <w:rPr>
          <w:rFonts w:hint="default" w:asciiTheme="minorEastAsia" w:hAnsiTheme="minorEastAsia"/>
        </w:rPr>
      </w:pPr>
    </w:p>
    <w:p>
      <w:pPr>
        <w:pStyle w:val="0"/>
        <w:widowControl w:val="1"/>
        <w:spacing w:line="400" w:lineRule="exact"/>
        <w:ind w:firstLine="440" w:firstLineChars="200"/>
        <w:jc w:val="lef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b w:val="1"/>
          <w:sz w:val="32"/>
        </w:rPr>
        <w:t>&lt;</w:t>
      </w:r>
      <w:r>
        <w:rPr>
          <w:rFonts w:hint="eastAsia" w:asciiTheme="majorEastAsia" w:hAnsiTheme="majorEastAsia" w:eastAsiaTheme="majorEastAsia"/>
          <w:b w:val="1"/>
          <w:sz w:val="32"/>
        </w:rPr>
        <w:t>申込にあたっての確認事項</w:t>
      </w:r>
      <w:r>
        <w:rPr>
          <w:rFonts w:hint="eastAsia" w:asciiTheme="majorEastAsia" w:hAnsiTheme="majorEastAsia" w:eastAsiaTheme="majorEastAsia"/>
          <w:b w:val="1"/>
          <w:sz w:val="32"/>
        </w:rPr>
        <w:t>&gt;</w:t>
      </w:r>
      <w:r>
        <w:rPr>
          <w:rFonts w:hint="eastAsia" w:asciiTheme="majorEastAsia" w:hAnsiTheme="majorEastAsia" w:eastAsiaTheme="majorEastAsia"/>
          <w:sz w:val="22"/>
        </w:rPr>
        <w:t>　</w:t>
      </w:r>
    </w:p>
    <w:p>
      <w:pPr>
        <w:pStyle w:val="0"/>
        <w:widowControl w:val="1"/>
        <w:ind w:firstLine="630" w:firstLineChars="300"/>
        <w:jc w:val="left"/>
        <w:rPr>
          <w:rFonts w:hint="default" w:asciiTheme="majorEastAsia" w:hAnsiTheme="majorEastAsia" w:eastAsiaTheme="majorEastAsia"/>
        </w:rPr>
      </w:pP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margin">
                  <wp:posOffset>4935855</wp:posOffset>
                </wp:positionH>
                <wp:positionV relativeFrom="paragraph">
                  <wp:posOffset>2994025</wp:posOffset>
                </wp:positionV>
                <wp:extent cx="1971675" cy="295275"/>
                <wp:effectExtent l="0" t="0" r="635" b="635"/>
                <wp:wrapNone/>
                <wp:docPr id="1029" name="正方形/長方形 3"/>
                <a:graphic xmlns:a="http://schemas.openxmlformats.org/drawingml/2006/main">
                  <a:graphicData uri="http://schemas.microsoft.com/office/word/2010/wordprocessingShape">
                    <wps:wsp>
                      <wps:cNvPr id="1029" name="正方形/長方形 3"/>
                      <wps:cNvSpPr/>
                      <wps:spPr>
                        <a:xfrm>
                          <a:off x="0" y="0"/>
                          <a:ext cx="19716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HG丸ｺﾞｼｯｸM-PRO" w:hAnsi="HG丸ｺﾞｼｯｸM-PRO" w:eastAsia="HG丸ｺﾞｼｯｸM-PRO"/>
                                <w:b w:val="1"/>
                                <w:color w:val="000000" w:themeColor="text1"/>
                                <w:sz w:val="20"/>
                              </w:rPr>
                            </w:pPr>
                            <w:r>
                              <w:rPr>
                                <w:rFonts w:hint="eastAsia" w:ascii="HG丸ｺﾞｼｯｸM-PRO" w:hAnsi="HG丸ｺﾞｼｯｸM-PRO" w:eastAsia="HG丸ｺﾞｼｯｸM-PRO"/>
                                <w:b w:val="1"/>
                                <w:color w:val="000000" w:themeColor="text1"/>
                                <w:sz w:val="20"/>
                              </w:rPr>
                              <w:t>＊裏面</w:t>
                            </w:r>
                            <w:r>
                              <w:rPr>
                                <w:rFonts w:hint="default" w:ascii="HG丸ｺﾞｼｯｸM-PRO" w:hAnsi="HG丸ｺﾞｼｯｸM-PRO" w:eastAsia="HG丸ｺﾞｼｯｸM-PRO"/>
                                <w:b w:val="1"/>
                                <w:color w:val="000000" w:themeColor="text1"/>
                                <w:sz w:val="20"/>
                              </w:rPr>
                              <w:t>に続きます。</w:t>
                            </w:r>
                          </w:p>
                        </w:txbxContent>
                      </wps:txbx>
                      <wps:bodyPr rot="0" vertOverflow="overflow" horzOverflow="overflow" wrap="square" numCol="1" spcCol="0" rtlCol="0" fromWordArt="0" anchor="ctr" anchorCtr="0" forceAA="0" compatLnSpc="1"/>
                    </wps:wsp>
                  </a:graphicData>
                </a:graphic>
              </wp:anchor>
            </w:drawing>
          </mc:Choice>
          <mc:Fallback>
            <w:pict>
              <v:rect id="正方形/長方形 3" style="mso-wrap-distance-right:9pt;mso-wrap-distance-bottom:0pt;margin-top:235.75pt;mso-position-vertical-relative:text;mso-position-horizontal-relative:margin;v-text-anchor:middle;position:absolute;height:23.25pt;mso-wrap-distance-top:0pt;width:155.25pt;mso-wrap-distance-left:9pt;margin-left:388.65pt;z-index:3;" o:spid="_x0000_s1029" o:allowincell="t" o:allowoverlap="t" filled="f" stroked="f" strokecolor="#42709c" strokeweight="1pt" o:spt="1">
                <v:fill/>
                <v:stroke linestyle="single" miterlimit="8" endcap="flat" dashstyle="solid"/>
                <v:textbox style="layout-flow:horizontal;">
                  <w:txbxContent>
                    <w:p>
                      <w:pPr>
                        <w:pStyle w:val="0"/>
                        <w:jc w:val="center"/>
                        <w:rPr>
                          <w:rFonts w:hint="default" w:ascii="HG丸ｺﾞｼｯｸM-PRO" w:hAnsi="HG丸ｺﾞｼｯｸM-PRO" w:eastAsia="HG丸ｺﾞｼｯｸM-PRO"/>
                          <w:b w:val="1"/>
                          <w:color w:val="000000" w:themeColor="text1"/>
                          <w:sz w:val="20"/>
                        </w:rPr>
                      </w:pPr>
                      <w:r>
                        <w:rPr>
                          <w:rFonts w:hint="eastAsia" w:ascii="HG丸ｺﾞｼｯｸM-PRO" w:hAnsi="HG丸ｺﾞｼｯｸM-PRO" w:eastAsia="HG丸ｺﾞｼｯｸM-PRO"/>
                          <w:b w:val="1"/>
                          <w:color w:val="000000" w:themeColor="text1"/>
                          <w:sz w:val="20"/>
                        </w:rPr>
                        <w:t>＊裏面</w:t>
                      </w:r>
                      <w:r>
                        <w:rPr>
                          <w:rFonts w:hint="default" w:ascii="HG丸ｺﾞｼｯｸM-PRO" w:hAnsi="HG丸ｺﾞｼｯｸM-PRO" w:eastAsia="HG丸ｺﾞｼｯｸM-PRO"/>
                          <w:b w:val="1"/>
                          <w:color w:val="000000" w:themeColor="text1"/>
                          <w:sz w:val="20"/>
                        </w:rPr>
                        <w:t>に続きます。</w:t>
                      </w:r>
                    </w:p>
                  </w:txbxContent>
                </v:textbox>
                <v:imagedata o:title=""/>
                <w10:wrap type="none" anchorx="margin" anchory="text"/>
              </v:rect>
            </w:pict>
          </mc:Fallback>
        </mc:AlternateContent>
      </w:r>
      <w:r>
        <w:rPr>
          <w:rFonts w:hint="eastAsia" w:asciiTheme="majorEastAsia" w:hAnsiTheme="majorEastAsia" w:eastAsiaTheme="majorEastAsia"/>
        </w:rPr>
        <w:t>＊</w:t>
      </w:r>
      <w:r>
        <w:rPr>
          <w:rFonts w:hint="eastAsia" w:asciiTheme="majorEastAsia" w:hAnsiTheme="majorEastAsia" w:eastAsiaTheme="majorEastAsia"/>
          <w:u w:val="single" w:color="auto"/>
        </w:rPr>
        <w:t>必ずご一読のうえ全てに同意いただける場合は、申込者本人で、□に✔を記入のうえお申込みください。</w:t>
      </w:r>
    </w:p>
    <w:tbl>
      <w:tblPr>
        <w:tblStyle w:val="11"/>
        <w:tblpPr w:leftFromText="142" w:rightFromText="142" w:topFromText="0" w:bottomFromText="0" w:vertAnchor="text" w:horzAnchor="margin" w:tblpXSpec="center" w:tblpY="120"/>
        <w:tblW w:w="10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343"/>
      </w:tblGrid>
      <w:tr>
        <w:trPr>
          <w:trHeight w:val="839" w:hRule="atLeast"/>
        </w:trPr>
        <w:tc>
          <w:tcPr>
            <w:tcW w:w="10343" w:type="dxa"/>
            <w:shd w:val="clear" w:color="auto" w:fill="auto"/>
            <w:vAlign w:val="center"/>
          </w:tcPr>
          <w:p>
            <w:pPr>
              <w:pStyle w:val="0"/>
              <w:ind w:firstLine="400" w:firstLineChars="200"/>
              <w:rPr>
                <w:rFonts w:hint="default" w:ascii="Century" w:hAnsi="Century" w:eastAsia="ＭＳ 明朝"/>
                <w:sz w:val="20"/>
              </w:rPr>
            </w:pPr>
            <w:r>
              <w:rPr>
                <w:rFonts w:hint="eastAsia" w:ascii="Century" w:hAnsi="Century" w:eastAsia="ＭＳ 明朝"/>
                <w:sz w:val="20"/>
              </w:rPr>
              <w:t>私は、</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福岡県内に居住し、居住地域における自主防災組織の防災活動に参加する意思があります。</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養成研修・試験の受講日までに防災士教本及び履修確認レポートにて自主学習し、研修１日目に履</w:t>
            </w:r>
          </w:p>
          <w:p>
            <w:pPr>
              <w:pStyle w:val="19"/>
              <w:ind w:left="570" w:leftChars="0"/>
              <w:rPr>
                <w:rFonts w:hint="default" w:ascii="Century" w:hAnsi="Century" w:eastAsia="ＭＳ 明朝"/>
                <w:sz w:val="20"/>
              </w:rPr>
            </w:pPr>
            <w:r>
              <w:rPr>
                <w:rFonts w:hint="eastAsia" w:ascii="Century" w:hAnsi="Century" w:eastAsia="ＭＳ 明朝"/>
                <w:sz w:val="20"/>
              </w:rPr>
              <w:t>修確認レポートの提出用紙を記入のうえ提出すること、養成研修は全講目を受講すること、防災士</w:t>
            </w:r>
          </w:p>
          <w:p>
            <w:pPr>
              <w:pStyle w:val="19"/>
              <w:ind w:left="570" w:leftChars="0"/>
              <w:rPr>
                <w:rFonts w:hint="default" w:ascii="Century" w:hAnsi="Century" w:eastAsia="ＭＳ 明朝"/>
                <w:sz w:val="20"/>
              </w:rPr>
            </w:pPr>
            <w:r>
              <w:rPr>
                <w:rFonts w:hint="eastAsia" w:ascii="Century" w:hAnsi="Century" w:eastAsia="ＭＳ 明朝"/>
                <w:sz w:val="20"/>
              </w:rPr>
              <w:t>試験を受験すること、試験合格後は防災士認証登録に関する手続きを全て行い、また、試験に不合</w:t>
            </w:r>
          </w:p>
          <w:p>
            <w:pPr>
              <w:pStyle w:val="19"/>
              <w:ind w:left="570" w:leftChars="0"/>
              <w:rPr>
                <w:rFonts w:hint="default" w:ascii="Century" w:hAnsi="Century" w:eastAsia="ＭＳ 明朝"/>
                <w:sz w:val="20"/>
              </w:rPr>
            </w:pPr>
            <w:r>
              <w:rPr>
                <w:rFonts w:hint="eastAsia" w:ascii="Century" w:hAnsi="Century" w:eastAsia="ＭＳ 明朝"/>
                <w:sz w:val="20"/>
              </w:rPr>
              <w:t>格となった場合も、再度他会場で試験を受けることに承諾します。</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養成研修・試験の受講日までに、日本防災士機構が防災士認証要件として認める救急救命講習（別</w:t>
            </w:r>
          </w:p>
          <w:p>
            <w:pPr>
              <w:pStyle w:val="19"/>
              <w:ind w:left="570" w:leftChars="0"/>
              <w:rPr>
                <w:rFonts w:hint="default" w:ascii="Century" w:hAnsi="Century" w:eastAsia="ＭＳ 明朝"/>
                <w:sz w:val="20"/>
              </w:rPr>
            </w:pPr>
            <w:r>
              <w:rPr>
                <w:rFonts w:hint="eastAsia" w:ascii="Century" w:hAnsi="Century" w:eastAsia="ＭＳ 明朝"/>
                <w:sz w:val="20"/>
              </w:rPr>
              <w:t>紙１）を受講し修了します。ただし、やむを得ない理由等で養成研修・試験受講日までに救命講習</w:t>
            </w:r>
          </w:p>
          <w:p>
            <w:pPr>
              <w:pStyle w:val="19"/>
              <w:ind w:left="570" w:leftChars="0"/>
              <w:rPr>
                <w:rFonts w:hint="default" w:ascii="Century" w:hAnsi="Century" w:eastAsia="ＭＳ 明朝"/>
                <w:sz w:val="20"/>
              </w:rPr>
            </w:pPr>
            <w:r>
              <w:rPr>
                <w:rFonts w:hint="eastAsia" w:ascii="Century" w:hAnsi="Century" w:eastAsia="ＭＳ 明朝"/>
                <w:sz w:val="20"/>
              </w:rPr>
              <w:t>を修了できない場合は、養成研修・試験を受講後ただちに救命講習を修了します。もしくは、過去</w:t>
            </w:r>
          </w:p>
          <w:p>
            <w:pPr>
              <w:pStyle w:val="19"/>
              <w:ind w:left="570" w:leftChars="0"/>
              <w:rPr>
                <w:rFonts w:hint="default" w:ascii="Century" w:hAnsi="Century" w:eastAsia="ＭＳ 明朝"/>
                <w:sz w:val="20"/>
              </w:rPr>
            </w:pPr>
            <w:r>
              <w:rPr>
                <w:rFonts w:hint="eastAsia" w:ascii="Century" w:hAnsi="Century" w:eastAsia="ＭＳ 明朝"/>
                <w:sz w:val="20"/>
              </w:rPr>
              <w:t>５年以内に別紙１に記載の救急救命講習を受講し修了証を所持しています。</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記載した個人情報は県や居住する市町村が防災士に関する名簿を作成し、養成研修・試験の受講に</w:t>
            </w:r>
          </w:p>
          <w:p>
            <w:pPr>
              <w:pStyle w:val="19"/>
              <w:ind w:left="570" w:leftChars="0"/>
              <w:rPr>
                <w:rFonts w:hint="default" w:ascii="Century" w:hAnsi="Century" w:eastAsia="ＭＳ 明朝"/>
                <w:sz w:val="20"/>
              </w:rPr>
            </w:pPr>
            <w:r>
              <w:rPr>
                <w:rFonts w:hint="eastAsia" w:ascii="Century" w:hAnsi="Century" w:eastAsia="ＭＳ 明朝"/>
                <w:sz w:val="20"/>
              </w:rPr>
              <w:t>関する手続きのほか、研修・訓練・シンポジウム等の防災に関する取組みの開催情報をお知らせする</w:t>
            </w:r>
          </w:p>
          <w:p>
            <w:pPr>
              <w:pStyle w:val="19"/>
              <w:ind w:left="570" w:leftChars="0"/>
              <w:rPr>
                <w:rFonts w:hint="default" w:ascii="Century" w:hAnsi="Century" w:eastAsia="ＭＳ 明朝"/>
                <w:sz w:val="20"/>
              </w:rPr>
            </w:pPr>
            <w:r>
              <w:rPr>
                <w:rFonts w:hint="eastAsia" w:ascii="Century" w:hAnsi="Century" w:eastAsia="ＭＳ 明朝"/>
                <w:sz w:val="20"/>
              </w:rPr>
              <w:t>場合やその実施に関するご協力をお願いする場合に利用することに同意します。</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防災士資格取得後の活動状況や活動予定について県へ報告することに同意します。</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養成研修・試験は、災害が発生した場合や、受講希望者が少ない等日本防災士機構の定める開催条件に満たない場合等は、開催が延期・中止となることに同意します。</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受講申込書は、受講を決定するものではないことを理解し、受講希望者が多数の場合は、他会場や</w:t>
            </w:r>
          </w:p>
          <w:p>
            <w:pPr>
              <w:pStyle w:val="19"/>
              <w:ind w:left="570" w:leftChars="0"/>
              <w:rPr>
                <w:rFonts w:hint="default" w:ascii="Century" w:hAnsi="Century" w:eastAsia="ＭＳ 明朝"/>
                <w:sz w:val="20"/>
              </w:rPr>
            </w:pPr>
            <w:r>
              <w:rPr>
                <w:rFonts w:hint="eastAsia" w:ascii="Century" w:hAnsi="Century" w:eastAsia="ＭＳ 明朝"/>
                <w:sz w:val="20"/>
              </w:rPr>
              <w:t>次年度以降の受講となる可能性があることに同意します。</w:t>
            </w:r>
          </w:p>
          <w:p>
            <w:pPr>
              <w:pStyle w:val="19"/>
              <w:numPr>
                <w:ilvl w:val="0"/>
                <w:numId w:val="1"/>
              </w:numPr>
              <w:ind w:leftChars="0"/>
              <w:rPr>
                <w:rFonts w:hint="default" w:ascii="Century" w:hAnsi="Century" w:eastAsia="ＭＳ 明朝"/>
                <w:sz w:val="20"/>
              </w:rPr>
            </w:pPr>
            <w:r>
              <w:rPr>
                <w:rFonts w:hint="eastAsia" w:ascii="Century" w:hAnsi="Century" w:eastAsia="ＭＳ 明朝"/>
                <w:sz w:val="20"/>
              </w:rPr>
              <w:t>日本防災士機構に納付した教本代、受験料、防災士認証登録料は災害等特別の事情が無い限り返金されないことを承諾します。</w:t>
            </w:r>
          </w:p>
          <w:p>
            <w:pPr>
              <w:pStyle w:val="19"/>
              <w:numPr>
                <w:ilvl w:val="0"/>
                <w:numId w:val="1"/>
              </w:numPr>
              <w:ind w:leftChars="0"/>
              <w:rPr>
                <w:rFonts w:hint="default" w:ascii="Century" w:hAnsi="Century" w:eastAsia="ＭＳ 明朝"/>
              </w:rPr>
            </w:pPr>
            <w:r>
              <w:rPr>
                <w:rFonts w:hint="eastAsia" w:ascii="Century" w:hAnsi="Century" w:eastAsia="ＭＳ 明朝"/>
                <w:sz w:val="20"/>
              </w:rPr>
              <w:t>別紙２のとおり、日本防災士機構の定める「個人情報の取扱いについて」の内容を理解し、同意しま</w:t>
            </w:r>
          </w:p>
          <w:p>
            <w:pPr>
              <w:pStyle w:val="19"/>
              <w:ind w:left="570" w:leftChars="0"/>
              <w:rPr>
                <w:rFonts w:hint="default" w:ascii="Century" w:hAnsi="Century" w:eastAsia="ＭＳ 明朝"/>
              </w:rPr>
            </w:pPr>
            <w:r>
              <w:rPr>
                <w:rFonts w:hint="eastAsia" w:ascii="Century" w:hAnsi="Century" w:eastAsia="ＭＳ 明朝"/>
                <w:sz w:val="20"/>
              </w:rPr>
              <w:t>す。</w:t>
            </w:r>
          </w:p>
        </w:tc>
      </w:tr>
    </w:tbl>
    <w:p>
      <w:pPr>
        <w:pStyle w:val="0"/>
        <w:widowControl w:val="1"/>
        <w:rPr>
          <w:rFonts w:hint="default" w:asciiTheme="minorEastAsia" w:hAnsiTheme="minorEastAsia"/>
        </w:rPr>
      </w:pPr>
    </w:p>
    <w:tbl>
      <w:tblPr>
        <w:tblStyle w:val="11"/>
        <w:tblpPr w:leftFromText="142" w:rightFromText="142" w:topFromText="0" w:bottomFromText="0" w:vertAnchor="text" w:horzAnchor="margin" w:tblpXSpec="left" w:tblpY="626"/>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47"/>
        <w:gridCol w:w="8080"/>
      </w:tblGrid>
      <w:tr>
        <w:trPr>
          <w:trHeight w:val="933" w:hRule="atLeast"/>
        </w:trPr>
        <w:tc>
          <w:tcPr>
            <w:tcW w:w="2547"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ふりがな</w:t>
            </w:r>
          </w:p>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氏　　　名</w:t>
            </w:r>
          </w:p>
        </w:tc>
        <w:tc>
          <w:tcPr>
            <w:tcW w:w="8080"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right="1680"/>
              <w:rPr>
                <w:rFonts w:hint="default" w:ascii="ＭＳ ゴシック" w:hAnsi="ＭＳ ゴシック" w:eastAsia="ＭＳ ゴシック"/>
              </w:rPr>
            </w:pPr>
            <w:r>
              <w:rPr>
                <w:rFonts w:hint="eastAsia"/>
              </w:rPr>
              <mc:AlternateContent>
                <mc:Choice Requires="wps">
                  <w:drawing>
                    <wp:anchor distT="0" distB="0" distL="114300" distR="114300" simplePos="0" relativeHeight="6" behindDoc="0" locked="0" layoutInCell="1" hidden="0" allowOverlap="1">
                      <wp:simplePos x="0" y="0"/>
                      <wp:positionH relativeFrom="margin">
                        <wp:posOffset>2916555</wp:posOffset>
                      </wp:positionH>
                      <wp:positionV relativeFrom="paragraph">
                        <wp:posOffset>132080</wp:posOffset>
                      </wp:positionV>
                      <wp:extent cx="2015490" cy="333375"/>
                      <wp:effectExtent l="0" t="0" r="635" b="635"/>
                      <wp:wrapNone/>
                      <wp:docPr id="1030" name="テキスト ボックス 4"/>
                      <a:graphic xmlns:a="http://schemas.openxmlformats.org/drawingml/2006/main">
                        <a:graphicData uri="http://schemas.microsoft.com/office/word/2010/wordprocessingShape">
                          <wps:wsp>
                            <wps:cNvPr id="1030" name="テキスト ボックス 4"/>
                            <wps:cNvSpPr txBox="1"/>
                            <wps:spPr>
                              <a:xfrm>
                                <a:off x="0" y="0"/>
                                <a:ext cx="201549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ajorEastAsia" w:hAnsiTheme="majorEastAsia" w:eastAsiaTheme="majorEastAsia"/>
                                    </w:rPr>
                                  </w:pPr>
                                  <w:r>
                                    <w:rPr>
                                      <w:rFonts w:hint="eastAsia" w:asciiTheme="majorEastAsia" w:hAnsiTheme="majorEastAsia" w:eastAsiaTheme="majorEastAsia"/>
                                    </w:rPr>
                                    <w:t>男</w:t>
                                  </w:r>
                                  <w:r>
                                    <w:rPr>
                                      <w:rFonts w:hint="default" w:asciiTheme="majorEastAsia" w:hAnsiTheme="majorEastAsia" w:eastAsiaTheme="majorEastAsia"/>
                                    </w:rPr>
                                    <w:t>　・　女　・　回答しない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0.4pt;mso-position-vertical-relative:text;mso-position-horizontal-relative:margin;v-text-anchor:top;position:absolute;height:26.25pt;mso-wrap-distance-top:0pt;width:158.69pt;mso-wrap-distance-left:9pt;margin-left:229.65pt;z-index:6;" o:spid="_x0000_s1030" o:allowincell="t" o:allowoverlap="t" filled="t" fillcolor="#ffffff [3201]" stroked="f" strokeweight="0.5pt" o:spt="202" type="#_x0000_t202">
                      <v:fill/>
                      <v:textbox style="layout-flow:horizontal;">
                        <w:txbxContent>
                          <w:p>
                            <w:pPr>
                              <w:pStyle w:val="0"/>
                              <w:rPr>
                                <w:rFonts w:hint="default" w:asciiTheme="majorEastAsia" w:hAnsiTheme="majorEastAsia" w:eastAsiaTheme="majorEastAsia"/>
                              </w:rPr>
                            </w:pPr>
                            <w:r>
                              <w:rPr>
                                <w:rFonts w:hint="eastAsia" w:asciiTheme="majorEastAsia" w:hAnsiTheme="majorEastAsia" w:eastAsiaTheme="majorEastAsia"/>
                              </w:rPr>
                              <w:t>男</w:t>
                            </w:r>
                            <w:r>
                              <w:rPr>
                                <w:rFonts w:hint="default" w:asciiTheme="majorEastAsia" w:hAnsiTheme="majorEastAsia" w:eastAsiaTheme="majorEastAsia"/>
                              </w:rPr>
                              <w:t>　・　女　・　回答しない</w:t>
                            </w:r>
                          </w:p>
                        </w:txbxContent>
                      </v:textbox>
                      <v:imagedata o:title=""/>
                      <w10:wrap type="none" anchorx="margin" anchory="text"/>
                    </v:shape>
                  </w:pict>
                </mc:Fallback>
              </mc:AlternateContent>
            </w:r>
          </w:p>
        </w:tc>
      </w:tr>
      <w:tr>
        <w:trPr>
          <w:trHeight w:val="680" w:hRule="atLeast"/>
        </w:trPr>
        <w:tc>
          <w:tcPr>
            <w:tcW w:w="25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生年月日</w:t>
            </w:r>
          </w:p>
        </w:tc>
        <w:tc>
          <w:tcPr>
            <w:tcW w:w="8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ind w:firstLine="420" w:firstLineChars="200"/>
              <w:rPr>
                <w:rFonts w:hint="default" w:ascii="ＭＳ ゴシック" w:hAnsi="ＭＳ ゴシック" w:eastAsia="ＭＳ ゴシック"/>
              </w:rPr>
            </w:pPr>
            <w:r>
              <w:rPr>
                <w:rFonts w:hint="eastAsia" w:ascii="ＭＳ ゴシック" w:hAnsi="ＭＳ ゴシック" w:eastAsia="ＭＳ ゴシック"/>
              </w:rPr>
              <w:t>大正　・　昭和　・　平成　　　　　　年　　　　　　月　　　　　　日</w:t>
            </w:r>
          </w:p>
        </w:tc>
      </w:tr>
      <w:tr>
        <w:trPr>
          <w:trHeight w:val="3123" w:hRule="atLeast"/>
        </w:trPr>
        <w:tc>
          <w:tcPr>
            <w:tcW w:w="25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ご　</w:t>
            </w:r>
            <w:r>
              <w:rPr>
                <w:rFonts w:hint="default" w:ascii="ＭＳ ゴシック" w:hAnsi="ＭＳ ゴシック" w:eastAsia="ＭＳ ゴシック"/>
              </w:rPr>
              <w:t>住</w:t>
            </w:r>
            <w:r>
              <w:rPr>
                <w:rFonts w:hint="eastAsia" w:ascii="ＭＳ ゴシック" w:hAnsi="ＭＳ ゴシック" w:eastAsia="ＭＳ ゴシック"/>
              </w:rPr>
              <w:t>　</w:t>
            </w:r>
            <w:r>
              <w:rPr>
                <w:rFonts w:hint="default" w:ascii="ＭＳ ゴシック" w:hAnsi="ＭＳ ゴシック" w:eastAsia="ＭＳ ゴシック"/>
              </w:rPr>
              <w:t>所</w:t>
            </w:r>
          </w:p>
        </w:tc>
        <w:tc>
          <w:tcPr>
            <w:tcW w:w="8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ゴシック" w:hAnsi="ＭＳ ゴシック" w:eastAsia="ＭＳ ゴシック"/>
              </w:rPr>
            </w:pPr>
            <w:r>
              <w:rPr>
                <w:rFonts w:hint="default" w:ascii="ＭＳ ゴシック" w:hAnsi="ＭＳ ゴシック" w:eastAsia="ＭＳ ゴシック"/>
              </w:rPr>
              <mc:AlternateContent>
                <mc:Choice Requires="wps">
                  <w:drawing>
                    <wp:anchor distT="0" distB="0" distL="114300" distR="114300" simplePos="0" relativeHeight="5" behindDoc="0" locked="0" layoutInCell="1" hidden="0" allowOverlap="1">
                      <wp:simplePos x="0" y="0"/>
                      <wp:positionH relativeFrom="column">
                        <wp:posOffset>1465580</wp:posOffset>
                      </wp:positionH>
                      <wp:positionV relativeFrom="paragraph">
                        <wp:posOffset>43815</wp:posOffset>
                      </wp:positionV>
                      <wp:extent cx="457200" cy="876300"/>
                      <wp:effectExtent l="0" t="0" r="635" b="635"/>
                      <wp:wrapNone/>
                      <wp:docPr id="1031" name="正方形/長方形 2"/>
                      <a:graphic xmlns:a="http://schemas.openxmlformats.org/drawingml/2006/main">
                        <a:graphicData uri="http://schemas.microsoft.com/office/word/2010/wordprocessingShape">
                          <wps:wsp>
                            <wps:cNvPr id="1031" name="正方形/長方形 2"/>
                            <wps:cNvSpPr/>
                            <wps:spPr>
                              <a:xfrm>
                                <a:off x="0" y="0"/>
                                <a:ext cx="457200" cy="8763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rPr>
                                  </w:pPr>
                                  <w:r>
                                    <w:rPr>
                                      <w:rFonts w:hint="eastAsia"/>
                                      <w:color w:val="000000" w:themeColor="text1"/>
                                    </w:rPr>
                                    <w:t>市</w:t>
                                  </w:r>
                                  <w:r>
                                    <w:rPr>
                                      <w:rFonts w:hint="default"/>
                                      <w:color w:val="000000" w:themeColor="text1"/>
                                    </w:rPr>
                                    <w:t>町村</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3.45pt;mso-position-vertical-relative:text;mso-position-horizontal-relative:text;v-text-anchor:middle;position:absolute;height:69pt;mso-wrap-distance-top:0pt;width:36pt;mso-wrap-distance-left:9pt;margin-left:115.4pt;z-index:5;" o:spid="_x0000_s1031" o:allowincell="t" o:allowoverlap="t" filled="f" stroked="f" strokecolor="#42709c" strokeweight="1pt" o:spt="1">
                      <v:fill/>
                      <v:stroke linestyle="single" miterlimit="8" endcap="flat" dashstyle="solid"/>
                      <v:textbox style="layout-flow:horizontal;">
                        <w:txbxContent>
                          <w:p>
                            <w:pPr>
                              <w:pStyle w:val="0"/>
                              <w:jc w:val="center"/>
                              <w:rPr>
                                <w:rFonts w:hint="default"/>
                                <w:color w:val="000000" w:themeColor="text1"/>
                              </w:rPr>
                            </w:pPr>
                            <w:r>
                              <w:rPr>
                                <w:rFonts w:hint="eastAsia"/>
                                <w:color w:val="000000" w:themeColor="text1"/>
                              </w:rPr>
                              <w:t>市</w:t>
                            </w:r>
                            <w:r>
                              <w:rPr>
                                <w:rFonts w:hint="default"/>
                                <w:color w:val="000000" w:themeColor="text1"/>
                              </w:rPr>
                              <w:t>町村</w:t>
                            </w:r>
                          </w:p>
                        </w:txbxContent>
                      </v:textbox>
                      <v:imagedata o:title=""/>
                      <w10:wrap type="none" anchorx="text" anchory="text"/>
                    </v:rect>
                  </w:pict>
                </mc:Fallback>
              </mc:AlternateContent>
            </w:r>
            <w:r>
              <w:rPr>
                <w:rFonts w:hint="eastAsia" w:ascii="ＭＳ ゴシック" w:hAnsi="ＭＳ ゴシック" w:eastAsia="ＭＳ ゴシック"/>
              </w:rPr>
              <w:t>〒　　　　－</w:t>
            </w:r>
          </w:p>
          <w:p>
            <w:pPr>
              <w:pStyle w:val="0"/>
              <w:widowControl w:val="1"/>
              <w:spacing w:line="360" w:lineRule="auto"/>
              <w:jc w:val="left"/>
              <w:rPr>
                <w:rFonts w:hint="default" w:ascii="ＭＳ ゴシック" w:hAnsi="ＭＳ ゴシック" w:eastAsia="ＭＳ ゴシック"/>
              </w:rPr>
            </w:pPr>
            <w:r>
              <w:rPr>
                <w:rFonts w:hint="eastAsia" w:ascii="ＭＳ ゴシック" w:hAnsi="ＭＳ ゴシック" w:eastAsia="ＭＳ ゴシック"/>
              </w:rPr>
              <w:t>　福岡県</w:t>
            </w:r>
          </w:p>
          <w:p>
            <w:pPr>
              <w:pStyle w:val="0"/>
              <w:widowControl w:val="1"/>
              <w:spacing w:line="360" w:lineRule="auto"/>
              <w:jc w:val="left"/>
              <w:rPr>
                <w:rFonts w:hint="default" w:ascii="ＭＳ ゴシック" w:hAnsi="ＭＳ ゴシック" w:eastAsia="ＭＳ ゴシック"/>
              </w:rPr>
            </w:pPr>
          </w:p>
          <w:p>
            <w:pPr>
              <w:pStyle w:val="0"/>
              <w:widowControl w:val="1"/>
              <w:spacing w:line="360" w:lineRule="auto"/>
              <w:ind w:firstLine="2310" w:firstLineChars="1100"/>
              <w:jc w:val="left"/>
              <w:rPr>
                <w:rFonts w:hint="default" w:ascii="ＭＳ ゴシック" w:hAnsi="ＭＳ ゴシック" w:eastAsia="ＭＳ ゴシック"/>
                <w:b w:val="1"/>
                <w:u w:val="single" w:color="auto"/>
              </w:rPr>
            </w:pPr>
            <w:r>
              <w:rPr>
                <w:rFonts w:hint="eastAsia" w:ascii="ＭＳ ゴシック" w:hAnsi="ＭＳ ゴシック" w:eastAsia="ＭＳ ゴシック"/>
                <w:kern w:val="0"/>
                <w:u w:val="single" w:color="auto"/>
              </w:rPr>
              <w:t>電話番号</w:t>
            </w:r>
            <w:r>
              <w:rPr>
                <w:rFonts w:hint="eastAsia" w:ascii="ＭＳ ゴシック" w:hAnsi="ＭＳ ゴシック" w:eastAsia="ＭＳ ゴシック"/>
                <w:b w:val="1"/>
                <w:kern w:val="0"/>
                <w:u w:val="single" w:color="auto"/>
              </w:rPr>
              <w:t>　　　　</w:t>
            </w:r>
            <w:r>
              <w:rPr>
                <w:rFonts w:hint="eastAsia" w:ascii="ＭＳ ゴシック" w:hAnsi="ＭＳ ゴシック" w:eastAsia="ＭＳ ゴシック"/>
                <w:b w:val="1"/>
                <w:u w:val="single" w:color="auto"/>
              </w:rPr>
              <w:t>　　　　　　　　　　　　　　　</w:t>
            </w:r>
            <w:r>
              <w:rPr>
                <w:rFonts w:hint="eastAsia" w:ascii="ＭＳ ゴシック" w:hAnsi="ＭＳ ゴシック" w:eastAsia="ＭＳ ゴシック"/>
                <w:b w:val="1"/>
                <w:u w:val="single" w:color="auto"/>
              </w:rPr>
              <w:t xml:space="preserve"> </w:t>
            </w:r>
          </w:p>
          <w:p>
            <w:pPr>
              <w:pStyle w:val="0"/>
              <w:widowControl w:val="1"/>
              <w:spacing w:line="360" w:lineRule="auto"/>
              <w:ind w:firstLine="2310" w:firstLineChars="1100"/>
              <w:jc w:val="left"/>
              <w:rPr>
                <w:rFonts w:hint="default" w:ascii="ＭＳ ゴシック" w:hAnsi="ＭＳ ゴシック" w:eastAsia="ＭＳ ゴシック"/>
                <w:u w:val="single" w:color="auto"/>
              </w:rPr>
            </w:pPr>
            <w:r>
              <w:rPr>
                <w:rFonts w:hint="eastAsia" w:ascii="ＭＳ ゴシック" w:hAnsi="ＭＳ ゴシック" w:eastAsia="ＭＳ ゴシック"/>
                <w:u w:val="single" w:color="auto"/>
              </w:rPr>
              <w:t>FAX</w:t>
            </w:r>
            <w:r>
              <w:rPr>
                <w:rFonts w:hint="eastAsia" w:ascii="ＭＳ ゴシック" w:hAnsi="ＭＳ ゴシック" w:eastAsia="ＭＳ ゴシック"/>
                <w:u w:val="single" w:color="auto"/>
              </w:rPr>
              <w:t>番号　　　　　　　　　　　　　　　　　　　　</w:t>
            </w:r>
          </w:p>
          <w:p>
            <w:pPr>
              <w:pStyle w:val="0"/>
              <w:widowControl w:val="1"/>
              <w:spacing w:line="360" w:lineRule="auto"/>
              <w:ind w:firstLine="2310" w:firstLineChars="1100"/>
              <w:jc w:val="left"/>
              <w:rPr>
                <w:rFonts w:hint="default" w:ascii="ＭＳ ゴシック" w:hAnsi="ＭＳ ゴシック" w:eastAsia="ＭＳ ゴシック"/>
              </w:rPr>
            </w:pPr>
            <w:r>
              <w:rPr>
                <w:rFonts w:hint="eastAsia" w:ascii="ＭＳ ゴシック" w:hAnsi="ＭＳ ゴシック" w:eastAsia="ＭＳ ゴシック"/>
                <w:u w:val="single" w:color="auto"/>
              </w:rPr>
              <w:t>E</w:t>
            </w:r>
            <w:r>
              <w:rPr>
                <w:rFonts w:hint="eastAsia" w:ascii="ＭＳ ゴシック" w:hAnsi="ＭＳ ゴシック" w:eastAsia="ＭＳ ゴシック"/>
                <w:u w:val="single" w:color="auto"/>
              </w:rPr>
              <w:t>メール（必須）　　　　　　　　　　　　　　　　　　　　</w:t>
            </w:r>
          </w:p>
        </w:tc>
      </w:tr>
      <w:tr>
        <w:trPr>
          <w:trHeight w:val="980" w:hRule="atLeast"/>
        </w:trPr>
        <w:tc>
          <w:tcPr>
            <w:tcW w:w="25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所　属　団　体</w:t>
            </w:r>
          </w:p>
        </w:tc>
        <w:tc>
          <w:tcPr>
            <w:tcW w:w="8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rPr>
            </w:pPr>
          </w:p>
          <w:p>
            <w:pPr>
              <w:pStyle w:val="0"/>
              <w:widowControl w:val="1"/>
              <w:ind w:firstLine="180" w:firstLineChars="100"/>
              <w:rPr>
                <w:rFonts w:hint="default" w:ascii="ＭＳ ゴシック" w:hAnsi="ＭＳ ゴシック" w:eastAsia="ＭＳ ゴシック"/>
              </w:rPr>
            </w:pPr>
            <w:r>
              <w:rPr>
                <w:rFonts w:hint="eastAsia" w:ascii="ＭＳ ゴシック" w:hAnsi="ＭＳ ゴシック" w:eastAsia="ＭＳ ゴシック"/>
                <w:sz w:val="18"/>
              </w:rPr>
              <w:t>例：「○○自治会自主防災組織」、「◆◆町内会」、「◎◎自治会」、「▲▲地区消防団」</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tc>
      </w:tr>
      <w:tr>
        <w:trPr>
          <w:trHeight w:val="979" w:hRule="atLeast"/>
        </w:trPr>
        <w:tc>
          <w:tcPr>
            <w:tcW w:w="25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お住まいの地域の</w:t>
            </w:r>
          </w:p>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自主防災組織名</w:t>
            </w:r>
          </w:p>
        </w:tc>
        <w:tc>
          <w:tcPr>
            <w:tcW w:w="8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rPr>
            </w:pPr>
          </w:p>
          <w:p>
            <w:pPr>
              <w:pStyle w:val="0"/>
              <w:widowControl w:val="1"/>
              <w:ind w:firstLine="180" w:firstLineChars="100"/>
              <w:rPr>
                <w:rFonts w:hint="default" w:ascii="ＭＳ ゴシック" w:hAnsi="ＭＳ ゴシック" w:eastAsia="ＭＳ ゴシック"/>
              </w:rPr>
            </w:pPr>
            <w:r>
              <w:rPr>
                <w:rFonts w:hint="eastAsia" w:ascii="ＭＳ ゴシック" w:hAnsi="ＭＳ ゴシック" w:eastAsia="ＭＳ ゴシック"/>
                <w:sz w:val="18"/>
              </w:rPr>
              <w:t>例：「◎◎自主防災組織」、「〇〇自主防災会」、「自主防災組織は未設立」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等</w:t>
            </w:r>
          </w:p>
        </w:tc>
      </w:tr>
      <w:tr>
        <w:trPr>
          <w:trHeight w:val="835" w:hRule="atLeast"/>
        </w:trPr>
        <w:tc>
          <w:tcPr>
            <w:tcW w:w="25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特例制度の希望</w:t>
            </w:r>
          </w:p>
        </w:tc>
        <w:tc>
          <w:tcPr>
            <w:tcW w:w="8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sz w:val="20"/>
              </w:rPr>
            </w:pPr>
            <w:r>
              <w:rPr>
                <w:rFonts w:hint="eastAsia" w:ascii="ＭＳ ゴシック" w:hAnsi="ＭＳ ゴシック" w:eastAsia="ＭＳ ゴシック"/>
                <w:sz w:val="20"/>
              </w:rPr>
              <w:t>自衛官・警察官・消防吏員・消防団員（分団長以上）</w:t>
            </w:r>
          </w:p>
          <w:p>
            <w:pPr>
              <w:pStyle w:val="0"/>
              <w:widowControl w:val="1"/>
              <w:rPr>
                <w:rFonts w:hint="default"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対象となる階級等詳細は日本防災士機構ＨＰをご確認ください。</w:t>
            </w:r>
          </w:p>
          <w:p>
            <w:pPr>
              <w:pStyle w:val="0"/>
              <w:widowControl w:val="1"/>
              <w:snapToGrid w:val="0"/>
              <w:ind w:firstLine="270" w:firstLineChars="150"/>
              <w:rPr>
                <w:rFonts w:hint="default" w:ascii="ＭＳ ゴシック" w:hAnsi="ＭＳ ゴシック" w:eastAsia="ＭＳ ゴシック"/>
                <w:sz w:val="18"/>
              </w:rPr>
            </w:pPr>
            <w:r>
              <w:rPr>
                <w:rFonts w:hint="eastAsia" w:ascii="ＭＳ ゴシック" w:hAnsi="ＭＳ ゴシック" w:eastAsia="ＭＳ ゴシック"/>
                <w:sz w:val="18"/>
              </w:rPr>
              <w:t>該当するものに〇をつけてください。</w:t>
            </w:r>
          </w:p>
        </w:tc>
      </w:tr>
      <w:tr>
        <w:trPr>
          <w:trHeight w:val="835" w:hRule="atLeast"/>
        </w:trPr>
        <w:tc>
          <w:tcPr>
            <w:tcW w:w="254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受講希望ブロック</w:t>
            </w:r>
          </w:p>
          <w:p>
            <w:pPr>
              <w:pStyle w:val="0"/>
              <w:widowControl w:val="1"/>
              <w:topLinePunct w:val="1"/>
              <w:rPr>
                <w:rFonts w:hint="default" w:ascii="ＭＳ ゴシック" w:hAnsi="ＭＳ ゴシック" w:eastAsia="ＭＳ ゴシック"/>
                <w:color w:val="FF0000"/>
                <w:sz w:val="18"/>
              </w:rPr>
            </w:pPr>
            <w:r>
              <w:rPr>
                <w:rFonts w:hint="default" w:ascii="ＭＳ ゴシック" w:hAnsi="ＭＳ ゴシック" w:eastAsia="ＭＳ ゴシック"/>
                <w:color w:val="FF0000"/>
                <w:sz w:val="18"/>
              </w:rPr>
              <w:t>※</w:t>
            </w:r>
            <w:r>
              <w:rPr>
                <w:rFonts w:hint="default" w:ascii="ＭＳ ゴシック" w:hAnsi="ＭＳ ゴシック" w:eastAsia="ＭＳ ゴシック"/>
                <w:color w:val="FF0000"/>
                <w:sz w:val="18"/>
              </w:rPr>
              <w:t>平日開催を希望される方、筑豊ブロック在住の方のみ記入してください。</w:t>
            </w:r>
          </w:p>
        </w:tc>
        <w:tc>
          <w:tcPr>
            <w:tcW w:w="808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b w:val="1"/>
              </w:rPr>
            </w:pPr>
            <w:r>
              <w:rPr>
                <w:rFonts w:hint="default" w:ascii="ＭＳ ゴシック" w:hAnsi="ＭＳ ゴシック" w:eastAsia="ＭＳ ゴシック"/>
              </w:rPr>
              <w:t>□</w:t>
            </w:r>
            <w:r>
              <w:rPr>
                <w:rFonts w:hint="default" w:ascii="ＭＳ ゴシック" w:hAnsi="ＭＳ ゴシック" w:eastAsia="ＭＳ ゴシック"/>
              </w:rPr>
              <w:t>福岡ブロック</w:t>
            </w:r>
            <w:r>
              <w:rPr>
                <w:rFonts w:hint="eastAsia" w:ascii="ＭＳ ゴシック" w:hAnsi="ＭＳ ゴシック" w:eastAsia="ＭＳ ゴシック"/>
              </w:rPr>
              <w:t>①　</w:t>
            </w:r>
            <w:r>
              <w:rPr>
                <w:rFonts w:hint="default" w:ascii="ＭＳ ゴシック" w:hAnsi="ＭＳ ゴシック" w:eastAsia="ＭＳ ゴシック"/>
              </w:rPr>
              <w:t>□</w:t>
            </w:r>
            <w:r>
              <w:rPr>
                <w:rFonts w:hint="default" w:ascii="ＭＳ ゴシック" w:hAnsi="ＭＳ ゴシック" w:eastAsia="ＭＳ ゴシック"/>
              </w:rPr>
              <w:t>福岡ブロック</w:t>
            </w:r>
            <w:r>
              <w:rPr>
                <w:rFonts w:hint="eastAsia" w:ascii="ＭＳ ゴシック" w:hAnsi="ＭＳ ゴシック" w:eastAsia="ＭＳ ゴシック"/>
              </w:rPr>
              <w:t>②　</w:t>
            </w:r>
            <w:r>
              <w:rPr>
                <w:rFonts w:hint="default" w:ascii="ＭＳ ゴシック" w:hAnsi="ＭＳ ゴシック" w:eastAsia="ＭＳ ゴシック"/>
              </w:rPr>
              <w:t>□</w:t>
            </w:r>
            <w:r>
              <w:rPr>
                <w:rFonts w:hint="default" w:ascii="ＭＳ ゴシック" w:hAnsi="ＭＳ ゴシック" w:eastAsia="ＭＳ ゴシック"/>
              </w:rPr>
              <w:t>筑後ブロック</w:t>
            </w:r>
            <w:r>
              <w:rPr>
                <w:rFonts w:hint="eastAsia" w:ascii="ＭＳ ゴシック" w:hAnsi="ＭＳ ゴシック" w:eastAsia="ＭＳ ゴシック"/>
              </w:rPr>
              <w:t>　</w:t>
            </w:r>
            <w:r>
              <w:rPr>
                <w:rFonts w:hint="default" w:ascii="ＭＳ ゴシック" w:hAnsi="ＭＳ ゴシック" w:eastAsia="ＭＳ ゴシック"/>
              </w:rPr>
              <w:t>□</w:t>
            </w:r>
            <w:r>
              <w:rPr>
                <w:rFonts w:hint="default" w:ascii="ＭＳ ゴシック" w:hAnsi="ＭＳ ゴシック" w:eastAsia="ＭＳ ゴシック"/>
              </w:rPr>
              <w:t>北九州ブロック</w:t>
            </w:r>
          </w:p>
          <w:p>
            <w:pPr>
              <w:pStyle w:val="19"/>
              <w:widowControl w:val="1"/>
              <w:numPr>
                <w:ilvl w:val="0"/>
                <w:numId w:val="2"/>
              </w:numPr>
              <w:ind w:leftChars="0"/>
              <w:rPr>
                <w:rFonts w:hint="default" w:ascii="ＭＳ ゴシック" w:hAnsi="ＭＳ ゴシック" w:eastAsia="ＭＳ ゴシック"/>
                <w:sz w:val="18"/>
              </w:rPr>
            </w:pPr>
            <w:r>
              <w:rPr>
                <w:rFonts w:hint="eastAsia" w:ascii="ＭＳ ゴシック" w:hAnsi="ＭＳ ゴシック" w:eastAsia="ＭＳ ゴシック"/>
                <w:sz w:val="18"/>
              </w:rPr>
              <w:t>受講希望ブロックの□に✔を記入してください。</w:t>
            </w:r>
          </w:p>
        </w:tc>
      </w:tr>
      <w:tr>
        <w:trPr>
          <w:trHeight w:val="845" w:hRule="atLeast"/>
        </w:trPr>
        <w:tc>
          <w:tcPr>
            <w:tcW w:w="254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rPr>
            </w:pPr>
            <w:r>
              <w:rPr>
                <w:rFonts w:hint="eastAsia" w:ascii="ＭＳ ゴシック" w:hAnsi="ＭＳ ゴシック" w:eastAsia="ＭＳ ゴシック"/>
              </w:rPr>
              <w:t>備　考</w:t>
            </w:r>
          </w:p>
        </w:tc>
        <w:tc>
          <w:tcPr>
            <w:tcW w:w="8080" w:type="dxa"/>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widowControl w:val="1"/>
              <w:jc w:val="left"/>
              <w:rPr>
                <w:rFonts w:hint="default" w:ascii="ＭＳ ゴシック" w:hAnsi="ＭＳ ゴシック" w:eastAsia="ＭＳ ゴシック"/>
              </w:rPr>
            </w:pPr>
          </w:p>
        </w:tc>
      </w:tr>
    </w:tbl>
    <w:p>
      <w:pPr>
        <w:pStyle w:val="0"/>
        <w:widowControl w:val="1"/>
        <w:ind w:firstLine="321" w:firstLineChars="100"/>
        <w:rPr>
          <w:rFonts w:hint="default" w:ascii="ＭＳ ゴシック" w:hAnsi="ＭＳ ゴシック" w:eastAsia="ＭＳ ゴシック"/>
          <w:b w:val="1"/>
          <w:sz w:val="32"/>
        </w:rPr>
      </w:pPr>
      <w:r>
        <w:rPr>
          <w:rFonts w:hint="eastAsia" w:ascii="ＭＳ ゴシック" w:hAnsi="ＭＳ ゴシック" w:eastAsia="ＭＳ ゴシック"/>
          <w:b w:val="1"/>
          <w:sz w:val="32"/>
        </w:rPr>
        <w:t>&lt;</w:t>
      </w:r>
      <w:r>
        <w:rPr>
          <w:rFonts w:hint="eastAsia" w:ascii="ＭＳ ゴシック" w:hAnsi="ＭＳ ゴシック" w:eastAsia="ＭＳ ゴシック"/>
          <w:b w:val="1"/>
          <w:sz w:val="32"/>
        </w:rPr>
        <w:t>受講申込者について</w:t>
      </w:r>
      <w:r>
        <w:rPr>
          <w:rFonts w:hint="eastAsia" w:ascii="ＭＳ ゴシック" w:hAnsi="ＭＳ ゴシック" w:eastAsia="ＭＳ ゴシック"/>
          <w:b w:val="1"/>
          <w:sz w:val="32"/>
        </w:rPr>
        <w:t>&gt;</w:t>
      </w:r>
      <w:r>
        <w:rPr>
          <w:rFonts w:hint="eastAsia" w:ascii="ＭＳ ゴシック" w:hAnsi="ＭＳ ゴシック" w:eastAsia="ＭＳ ゴシック"/>
          <w:b w:val="1"/>
          <w:sz w:val="32"/>
        </w:rPr>
        <w:t>　</w:t>
      </w:r>
    </w:p>
    <w:p>
      <w:pPr>
        <w:pStyle w:val="19"/>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本研修・試験が災害等により突発的に中止・延期となる場合は、ご記入いただいた</w:t>
      </w:r>
      <w:r>
        <w:rPr>
          <w:rFonts w:hint="eastAsia" w:asciiTheme="majorEastAsia" w:hAnsiTheme="majorEastAsia" w:eastAsiaTheme="majorEastAsia"/>
        </w:rPr>
        <w:t>E</w:t>
      </w:r>
      <w:r>
        <w:rPr>
          <w:rFonts w:hint="eastAsia" w:asciiTheme="majorEastAsia" w:hAnsiTheme="majorEastAsia" w:eastAsiaTheme="majorEastAsia"/>
        </w:rPr>
        <w:t>メールに連絡する予</w:t>
      </w:r>
    </w:p>
    <w:p>
      <w:pPr>
        <w:pStyle w:val="19"/>
        <w:ind w:left="570" w:leftChars="0"/>
        <w:rPr>
          <w:rFonts w:hint="default" w:asciiTheme="majorEastAsia" w:hAnsiTheme="majorEastAsia" w:eastAsiaTheme="majorEastAsia"/>
          <w:u w:val="single" w:color="auto"/>
        </w:rPr>
      </w:pPr>
      <w:r>
        <w:rPr>
          <w:rFonts w:hint="default" w:asciiTheme="majorEastAsia" w:hAnsiTheme="majorEastAsia" w:eastAsiaTheme="majorEastAsia"/>
        </w:rPr>
        <w:t>定です。</w:t>
      </w:r>
      <w:r>
        <w:rPr>
          <w:rFonts w:hint="default" w:asciiTheme="majorEastAsia" w:hAnsiTheme="majorEastAsia" w:eastAsiaTheme="majorEastAsia"/>
          <w:u w:val="single" w:color="auto"/>
        </w:rPr>
        <w:t>必ずメールアドレスの記入をお願いします。</w:t>
      </w:r>
    </w:p>
    <w:p>
      <w:pPr>
        <w:pStyle w:val="19"/>
        <w:numPr>
          <w:ilvl w:val="0"/>
          <w:numId w:val="3"/>
        </w:numPr>
        <w:ind w:leftChars="0"/>
        <w:rPr>
          <w:rFonts w:hint="default" w:asciiTheme="majorEastAsia" w:hAnsiTheme="majorEastAsia" w:eastAsiaTheme="majorEastAsia"/>
        </w:rPr>
      </w:pPr>
      <w:r>
        <w:rPr>
          <w:rFonts w:hint="eastAsia" w:asciiTheme="majorEastAsia" w:hAnsiTheme="majorEastAsia" w:eastAsiaTheme="majorEastAsia"/>
        </w:rPr>
        <w:t>履修確認レポートや防災士教本等は、記載いただいたご住所にお送りするか、市町村窓口で配布させてい</w:t>
      </w:r>
    </w:p>
    <w:p>
      <w:pPr>
        <w:pStyle w:val="19"/>
        <w:ind w:left="570" w:leftChars="0"/>
        <w:rPr>
          <w:rFonts w:hint="default" w:asciiTheme="majorEastAsia" w:hAnsiTheme="majorEastAsia" w:eastAsiaTheme="majorEastAsia"/>
        </w:rPr>
      </w:pPr>
      <w:r>
        <w:rPr>
          <w:rFonts w:hint="eastAsia" w:asciiTheme="majorEastAsia" w:hAnsiTheme="majorEastAsia" w:eastAsiaTheme="majorEastAsia"/>
        </w:rPr>
        <w:t>ただく予定ですので、ご住所は正確に記入してください。</w:t>
      </w:r>
    </w:p>
    <w:sectPr>
      <w:pgSz w:w="11906" w:h="16838"/>
      <w:pgMar w:top="567" w:right="567" w:bottom="284" w:left="56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P創英角ｺﾞｼｯｸUB">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0965816"/>
    <w:lvl w:ilvl="0" w:tplc="384AD41C">
      <w:numFmt w:val="bullet"/>
      <w:lvlText w:val="□"/>
      <w:lvlJc w:val="left"/>
      <w:pPr>
        <w:ind w:left="570" w:hanging="360"/>
      </w:pPr>
      <w:rPr>
        <w:rFonts w:hint="eastAsia" w:ascii="ＭＳ 明朝" w:hAnsi="ＭＳ 明朝" w:eastAsia="ＭＳ 明朝"/>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1">
    <w:nsid w:val="00000002"/>
    <w:multiLevelType w:val="hybridMultilevel"/>
    <w:tmpl w:val="AE6872DA"/>
    <w:lvl w:ilvl="0" w:tplc="9B9E81A8">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73B41C26"/>
    <w:lvl w:ilvl="0" w:tplc="5C42B140">
      <w:numFmt w:val="bullet"/>
      <w:lvlText w:val="＊"/>
      <w:lvlJc w:val="left"/>
      <w:pPr>
        <w:ind w:left="570" w:hanging="360"/>
      </w:pPr>
      <w:rPr>
        <w:rFonts w:hint="eastAsia" w:ascii="HGSｺﾞｼｯｸM" w:hAnsi="HGSｺﾞｼｯｸM" w:eastAsia="HGSｺﾞｼｯｸM"/>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697</TotalTime>
  <Pages>2</Pages>
  <Words>7</Words>
  <Characters>1658</Characters>
  <Application>JUST Note</Application>
  <Lines>99</Lines>
  <Paragraphs>82</Paragraphs>
  <Company>福岡県</Company>
  <CharactersWithSpaces>1800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福岡県</dc:creator>
  <cp:lastModifiedBy>稲岡　京吾</cp:lastModifiedBy>
  <cp:lastPrinted>2025-04-15T02:58:50Z</cp:lastPrinted>
  <dcterms:created xsi:type="dcterms:W3CDTF">2020-02-19T04:44:00Z</dcterms:created>
  <dcterms:modified xsi:type="dcterms:W3CDTF">2025-04-15T02:25:40Z</dcterms:modified>
  <cp:revision>118</cp:revision>
</cp:coreProperties>
</file>